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阿里巴巴普惠体" w:eastAsia="阿里巴巴普惠体" w:hAnsi="阿里巴巴普惠体" w:cs="阿里巴巴普惠体"/>
          <w:color w:val="3B3838" w:themeColor="background2" w:themeShade="40"/>
          <w:sz w:val="32"/>
          <w:szCs w:val="21"/>
        </w:rPr>
        <w:id w:val="1997685614"/>
        <w:docPartObj>
          <w:docPartGallery w:val="AutoText"/>
        </w:docPartObj>
      </w:sdtPr>
      <w:sdtEndPr>
        <w:rPr>
          <w:sz w:val="24"/>
          <w:szCs w:val="24"/>
          <w:u w:val="none"/>
        </w:rPr>
      </w:sdtEndPr>
      <w:sdtContent>
        <w:p w14:paraId="5BED0C63" w14:textId="77777777" w:rsidR="005F202B" w:rsidRPr="00D44761" w:rsidRDefault="005F202B">
          <w:pPr>
            <w:jc w:val="both"/>
            <w:textAlignment w:val="center"/>
            <w:rPr>
              <w:rFonts w:ascii="阿里巴巴普惠体" w:eastAsia="阿里巴巴普惠体" w:hAnsi="阿里巴巴普惠体" w:cs="阿里巴巴普惠体"/>
              <w:color w:val="3B3838" w:themeColor="background2" w:themeShade="40"/>
              <w:sz w:val="32"/>
              <w:szCs w:val="21"/>
            </w:rPr>
          </w:pPr>
        </w:p>
        <w:p w14:paraId="32E9B29D" w14:textId="6D9905C9" w:rsidR="005F202B" w:rsidRDefault="005F202B">
          <w:pPr>
            <w:jc w:val="both"/>
            <w:textAlignment w:val="center"/>
            <w:rPr>
              <w:rFonts w:ascii="阿里巴巴普惠体" w:eastAsia="阿里巴巴普惠体" w:hAnsi="阿里巴巴普惠体" w:cs="阿里巴巴普惠体"/>
              <w:b/>
              <w:color w:val="3B3838" w:themeColor="background2" w:themeShade="40"/>
              <w:sz w:val="36"/>
              <w:szCs w:val="36"/>
            </w:rPr>
          </w:pPr>
        </w:p>
        <w:p w14:paraId="227FD420" w14:textId="6D38777E" w:rsidR="008B6214" w:rsidRDefault="008B6214">
          <w:pPr>
            <w:jc w:val="both"/>
            <w:textAlignment w:val="center"/>
            <w:rPr>
              <w:rFonts w:ascii="阿里巴巴普惠体" w:eastAsia="阿里巴巴普惠体" w:hAnsi="阿里巴巴普惠体" w:cs="阿里巴巴普惠体"/>
              <w:b/>
              <w:color w:val="3B3838" w:themeColor="background2" w:themeShade="40"/>
              <w:sz w:val="36"/>
              <w:szCs w:val="36"/>
            </w:rPr>
          </w:pPr>
        </w:p>
        <w:p w14:paraId="2A4CFEB5" w14:textId="77777777" w:rsidR="00550CB7" w:rsidRDefault="00550CB7">
          <w:pPr>
            <w:jc w:val="both"/>
            <w:textAlignment w:val="center"/>
            <w:rPr>
              <w:rFonts w:ascii="阿里巴巴普惠体" w:eastAsia="阿里巴巴普惠体" w:hAnsi="阿里巴巴普惠体" w:cs="阿里巴巴普惠体"/>
              <w:b/>
              <w:color w:val="3B3838" w:themeColor="background2" w:themeShade="40"/>
              <w:sz w:val="36"/>
              <w:szCs w:val="36"/>
            </w:rPr>
          </w:pPr>
        </w:p>
        <w:p w14:paraId="4A75FA3D" w14:textId="4B38E65D" w:rsidR="005F202B" w:rsidRPr="00D44761" w:rsidRDefault="00550CB7" w:rsidP="00550CB7">
          <w:pPr>
            <w:ind w:left="0"/>
            <w:textAlignment w:val="center"/>
            <w:rPr>
              <w:rFonts w:ascii="阿里巴巴普惠体" w:eastAsia="阿里巴巴普惠体" w:hAnsi="阿里巴巴普惠体" w:cs="阿里巴巴普惠体"/>
              <w:b/>
              <w:color w:val="3B3838" w:themeColor="background2" w:themeShade="40"/>
              <w:sz w:val="48"/>
              <w:szCs w:val="18"/>
            </w:rPr>
          </w:pPr>
          <w:r w:rsidRPr="00550CB7">
            <w:rPr>
              <w:rFonts w:ascii="阿里巴巴普惠体" w:eastAsia="阿里巴巴普惠体" w:hAnsi="阿里巴巴普惠体" w:cs="阿里巴巴普惠体"/>
              <w:b/>
              <w:color w:val="3B3838" w:themeColor="background2" w:themeShade="40"/>
              <w:sz w:val="36"/>
              <w:szCs w:val="36"/>
              <w:u w:val="none"/>
            </w:rPr>
            <w:tab/>
          </w:r>
          <w:r w:rsidRPr="00550CB7">
            <w:rPr>
              <w:rFonts w:ascii="阿里巴巴普惠体" w:eastAsia="阿里巴巴普惠体" w:hAnsi="阿里巴巴普惠体" w:cs="阿里巴巴普惠体"/>
              <w:b/>
              <w:color w:val="3B3838" w:themeColor="background2" w:themeShade="40"/>
              <w:sz w:val="36"/>
              <w:szCs w:val="36"/>
              <w:u w:val="none"/>
            </w:rPr>
            <w:tab/>
          </w:r>
          <w:r w:rsidRPr="00550CB7">
            <w:rPr>
              <w:rFonts w:ascii="阿里巴巴普惠体" w:eastAsia="阿里巴巴普惠体" w:hAnsi="阿里巴巴普惠体" w:cs="阿里巴巴普惠体"/>
              <w:b/>
              <w:color w:val="3B3838" w:themeColor="background2" w:themeShade="40"/>
              <w:sz w:val="36"/>
              <w:szCs w:val="36"/>
              <w:u w:val="none"/>
            </w:rPr>
            <w:tab/>
          </w:r>
          <w:r>
            <w:rPr>
              <w:rFonts w:ascii="阿里巴巴普惠体" w:eastAsia="阿里巴巴普惠体" w:hAnsi="阿里巴巴普惠体" w:cs="阿里巴巴普惠体"/>
              <w:b/>
              <w:bCs/>
              <w:color w:val="3B3838" w:themeColor="background2" w:themeShade="40"/>
              <w:sz w:val="40"/>
              <w:szCs w:val="40"/>
              <w:u w:val="none"/>
            </w:rPr>
            <w:tab/>
          </w:r>
          <w:r w:rsidR="006266F6" w:rsidRPr="00D44761">
            <w:rPr>
              <w:rFonts w:ascii="阿里巴巴普惠体" w:eastAsia="阿里巴巴普惠体" w:hAnsi="阿里巴巴普惠体" w:cs="阿里巴巴普惠体" w:hint="eastAsia"/>
              <w:b/>
              <w:bCs/>
              <w:color w:val="3B3838" w:themeColor="background2" w:themeShade="40"/>
              <w:sz w:val="40"/>
              <w:szCs w:val="40"/>
              <w:u w:val="none"/>
            </w:rPr>
            <w:t>开放原子</w:t>
          </w:r>
          <w:r w:rsidR="00FB29F6">
            <w:rPr>
              <w:rFonts w:ascii="阿里巴巴普惠体" w:eastAsia="阿里巴巴普惠体" w:hAnsi="阿里巴巴普惠体" w:cs="阿里巴巴普惠体" w:hint="eastAsia"/>
              <w:b/>
              <w:bCs/>
              <w:color w:val="3B3838" w:themeColor="background2" w:themeShade="40"/>
              <w:sz w:val="40"/>
              <w:szCs w:val="40"/>
              <w:u w:val="none"/>
            </w:rPr>
            <w:t>物联网</w:t>
          </w:r>
          <w:r w:rsidR="006266F6" w:rsidRPr="00D44761">
            <w:rPr>
              <w:rFonts w:ascii="阿里巴巴普惠体" w:eastAsia="阿里巴巴普惠体" w:hAnsi="阿里巴巴普惠体" w:cs="阿里巴巴普惠体"/>
              <w:b/>
              <w:bCs/>
              <w:color w:val="3B3838" w:themeColor="background2" w:themeShade="40"/>
              <w:sz w:val="40"/>
              <w:szCs w:val="40"/>
              <w:u w:val="none"/>
            </w:rPr>
            <w:t>工作组章程</w:t>
          </w:r>
          <w:r w:rsidR="00FB29F6">
            <w:rPr>
              <w:rFonts w:ascii="阿里巴巴普惠体" w:eastAsia="阿里巴巴普惠体" w:hAnsi="阿里巴巴普惠体" w:cs="阿里巴巴普惠体" w:hint="eastAsia"/>
              <w:b/>
              <w:bCs/>
              <w:color w:val="3B3838" w:themeColor="background2" w:themeShade="40"/>
              <w:sz w:val="40"/>
              <w:szCs w:val="40"/>
              <w:u w:val="none"/>
            </w:rPr>
            <w:t>（草案）</w:t>
          </w:r>
        </w:p>
        <w:p w14:paraId="0B021018" w14:textId="77777777" w:rsidR="003921C2" w:rsidRPr="00D44761" w:rsidRDefault="003921C2">
          <w:pPr>
            <w:spacing w:line="360" w:lineRule="auto"/>
            <w:ind w:left="0"/>
            <w:jc w:val="center"/>
            <w:rPr>
              <w:rFonts w:ascii="阿里巴巴普惠体" w:eastAsia="阿里巴巴普惠体" w:hAnsi="阿里巴巴普惠体" w:cs="阿里巴巴普惠体"/>
              <w:b/>
              <w:bCs/>
              <w:color w:val="3B3838" w:themeColor="background2" w:themeShade="40"/>
              <w:sz w:val="32"/>
              <w:szCs w:val="32"/>
              <w:u w:val="none"/>
            </w:rPr>
          </w:pPr>
        </w:p>
        <w:p w14:paraId="777F8745" w14:textId="77777777" w:rsidR="003921C2" w:rsidRPr="00D44761" w:rsidRDefault="003921C2" w:rsidP="008C61F4">
          <w:pPr>
            <w:spacing w:line="360" w:lineRule="auto"/>
            <w:ind w:left="0"/>
            <w:jc w:val="center"/>
            <w:rPr>
              <w:rFonts w:ascii="阿里巴巴普惠体" w:eastAsia="阿里巴巴普惠体" w:hAnsi="阿里巴巴普惠体" w:cs="阿里巴巴普惠体"/>
              <w:b/>
              <w:bCs/>
              <w:color w:val="3B3838" w:themeColor="background2" w:themeShade="40"/>
              <w:sz w:val="32"/>
              <w:szCs w:val="32"/>
              <w:u w:val="none"/>
            </w:rPr>
          </w:pPr>
        </w:p>
        <w:p w14:paraId="1D6CE4F7" w14:textId="1AA3D672" w:rsidR="005F202B" w:rsidRPr="00D44761" w:rsidRDefault="008C61F4" w:rsidP="008C61F4">
          <w:pPr>
            <w:spacing w:line="360" w:lineRule="auto"/>
            <w:ind w:left="0"/>
            <w:rPr>
              <w:rFonts w:ascii="阿里巴巴普惠体" w:eastAsia="阿里巴巴普惠体" w:hAnsi="阿里巴巴普惠体" w:cs="阿里巴巴普惠体"/>
              <w:b/>
              <w:bCs/>
              <w:color w:val="3B3838" w:themeColor="background2" w:themeShade="40"/>
              <w:sz w:val="32"/>
              <w:szCs w:val="32"/>
              <w:u w:val="none"/>
            </w:rPr>
          </w:pP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sidR="006266F6" w:rsidRPr="00D44761">
            <w:rPr>
              <w:rFonts w:ascii="阿里巴巴普惠体" w:eastAsia="阿里巴巴普惠体" w:hAnsi="阿里巴巴普惠体" w:cs="阿里巴巴普惠体" w:hint="eastAsia"/>
              <w:b/>
              <w:bCs/>
              <w:color w:val="3B3838" w:themeColor="background2" w:themeShade="40"/>
              <w:sz w:val="32"/>
              <w:szCs w:val="32"/>
              <w:u w:val="none"/>
            </w:rPr>
            <w:t>持有人：</w:t>
          </w:r>
          <w:r>
            <w:rPr>
              <w:rFonts w:ascii="阿里巴巴普惠体" w:eastAsia="阿里巴巴普惠体" w:hAnsi="阿里巴巴普惠体" w:cs="阿里巴巴普惠体"/>
              <w:b/>
              <w:bCs/>
              <w:color w:val="3B3838" w:themeColor="background2" w:themeShade="40"/>
              <w:sz w:val="32"/>
              <w:szCs w:val="32"/>
              <w:u w:val="none"/>
            </w:rPr>
            <w:tab/>
          </w:r>
          <w:r w:rsidR="006266F6" w:rsidRPr="00D44761">
            <w:rPr>
              <w:rFonts w:ascii="阿里巴巴普惠体" w:eastAsia="阿里巴巴普惠体" w:hAnsi="阿里巴巴普惠体" w:cs="阿里巴巴普惠体" w:hint="eastAsia"/>
              <w:b/>
              <w:bCs/>
              <w:color w:val="3B3838" w:themeColor="background2" w:themeShade="40"/>
              <w:sz w:val="32"/>
              <w:szCs w:val="32"/>
              <w:u w:val="none"/>
            </w:rPr>
            <w:t>开放原子</w:t>
          </w:r>
          <w:r w:rsidR="00FB29F6">
            <w:rPr>
              <w:rFonts w:ascii="阿里巴巴普惠体" w:eastAsia="阿里巴巴普惠体" w:hAnsi="阿里巴巴普惠体" w:cs="阿里巴巴普惠体" w:hint="eastAsia"/>
              <w:b/>
              <w:bCs/>
              <w:color w:val="3B3838" w:themeColor="background2" w:themeShade="40"/>
              <w:sz w:val="32"/>
              <w:szCs w:val="32"/>
              <w:u w:val="none"/>
            </w:rPr>
            <w:t>物联网操作系统工作组（拟建）</w:t>
          </w:r>
        </w:p>
        <w:p w14:paraId="75988BA7" w14:textId="18952DC8" w:rsidR="005F202B" w:rsidRPr="00D44761" w:rsidRDefault="008C61F4" w:rsidP="008C61F4">
          <w:pPr>
            <w:spacing w:line="360" w:lineRule="auto"/>
            <w:ind w:left="0"/>
            <w:rPr>
              <w:rFonts w:ascii="阿里巴巴普惠体" w:eastAsia="阿里巴巴普惠体" w:hAnsi="阿里巴巴普惠体" w:cs="阿里巴巴普惠体"/>
              <w:b/>
              <w:bCs/>
              <w:color w:val="3B3838" w:themeColor="background2" w:themeShade="40"/>
              <w:sz w:val="32"/>
              <w:szCs w:val="32"/>
              <w:u w:val="none"/>
            </w:rPr>
          </w:pP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sidR="006266F6" w:rsidRPr="00D44761">
            <w:rPr>
              <w:rFonts w:ascii="阿里巴巴普惠体" w:eastAsia="阿里巴巴普惠体" w:hAnsi="阿里巴巴普惠体" w:cs="阿里巴巴普惠体" w:hint="eastAsia"/>
              <w:b/>
              <w:bCs/>
              <w:color w:val="3B3838" w:themeColor="background2" w:themeShade="40"/>
              <w:sz w:val="32"/>
              <w:szCs w:val="32"/>
              <w:u w:val="none"/>
            </w:rPr>
            <w:t>文件版本：</w:t>
          </w:r>
        </w:p>
        <w:p w14:paraId="78328126" w14:textId="38E543AF" w:rsidR="005F202B" w:rsidRPr="00D44761" w:rsidRDefault="008C61F4" w:rsidP="008C61F4">
          <w:pPr>
            <w:spacing w:line="360" w:lineRule="auto"/>
            <w:ind w:left="0"/>
            <w:rPr>
              <w:rFonts w:ascii="阿里巴巴普惠体" w:eastAsia="阿里巴巴普惠体" w:hAnsi="阿里巴巴普惠体" w:cs="阿里巴巴普惠体"/>
              <w:b/>
              <w:bCs/>
              <w:color w:val="3B3838" w:themeColor="background2" w:themeShade="40"/>
              <w:sz w:val="32"/>
              <w:szCs w:val="32"/>
              <w:u w:val="none"/>
            </w:rPr>
          </w:pP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sidR="006266F6" w:rsidRPr="00D44761">
            <w:rPr>
              <w:rFonts w:ascii="阿里巴巴普惠体" w:eastAsia="阿里巴巴普惠体" w:hAnsi="阿里巴巴普惠体" w:cs="阿里巴巴普惠体" w:hint="eastAsia"/>
              <w:b/>
              <w:bCs/>
              <w:color w:val="3B3838" w:themeColor="background2" w:themeShade="40"/>
              <w:sz w:val="32"/>
              <w:szCs w:val="32"/>
              <w:u w:val="none"/>
            </w:rPr>
            <w:t>文件编号:</w:t>
          </w:r>
          <w:r w:rsidR="006266F6" w:rsidRPr="00D44761">
            <w:rPr>
              <w:rFonts w:ascii="阿里巴巴普惠体" w:eastAsia="阿里巴巴普惠体" w:hAnsi="阿里巴巴普惠体" w:cs="阿里巴巴普惠体"/>
              <w:b/>
              <w:bCs/>
              <w:color w:val="3B3838" w:themeColor="background2" w:themeShade="40"/>
              <w:sz w:val="32"/>
              <w:szCs w:val="32"/>
              <w:u w:val="none"/>
            </w:rPr>
            <w:t xml:space="preserve"> </w:t>
          </w:r>
        </w:p>
        <w:p w14:paraId="7581BC66" w14:textId="77777777" w:rsidR="005F202B" w:rsidRPr="00D44761" w:rsidRDefault="005F202B">
          <w:pPr>
            <w:adjustRightInd w:val="0"/>
            <w:snapToGrid w:val="0"/>
            <w:ind w:left="0"/>
            <w:jc w:val="center"/>
            <w:rPr>
              <w:rFonts w:ascii="阿里巴巴普惠体" w:eastAsia="阿里巴巴普惠体" w:hAnsi="阿里巴巴普惠体" w:cs="阿里巴巴普惠体"/>
              <w:b/>
              <w:bCs/>
              <w:color w:val="3B3838" w:themeColor="background2" w:themeShade="40"/>
              <w:sz w:val="32"/>
              <w:szCs w:val="32"/>
              <w:u w:val="none"/>
            </w:rPr>
          </w:pPr>
        </w:p>
        <w:p w14:paraId="0D25818E" w14:textId="77777777" w:rsidR="005F202B" w:rsidRPr="00D44761" w:rsidRDefault="005F202B">
          <w:pPr>
            <w:adjustRightInd w:val="0"/>
            <w:snapToGrid w:val="0"/>
            <w:ind w:left="0"/>
            <w:jc w:val="center"/>
            <w:rPr>
              <w:rFonts w:ascii="阿里巴巴普惠体" w:eastAsia="阿里巴巴普惠体" w:hAnsi="阿里巴巴普惠体" w:cs="阿里巴巴普惠体"/>
              <w:b/>
              <w:bCs/>
              <w:color w:val="3B3838" w:themeColor="background2" w:themeShade="40"/>
              <w:sz w:val="32"/>
              <w:szCs w:val="32"/>
              <w:u w:val="none"/>
            </w:rPr>
          </w:pPr>
        </w:p>
        <w:p w14:paraId="72E7D8A9" w14:textId="259B843C" w:rsidR="005F202B" w:rsidRDefault="005F202B">
          <w:pPr>
            <w:adjustRightInd w:val="0"/>
            <w:snapToGrid w:val="0"/>
            <w:ind w:left="0"/>
            <w:jc w:val="center"/>
            <w:rPr>
              <w:rFonts w:ascii="阿里巴巴普惠体" w:eastAsia="阿里巴巴普惠体" w:hAnsi="阿里巴巴普惠体" w:cs="阿里巴巴普惠体"/>
              <w:b/>
              <w:bCs/>
              <w:color w:val="3B3838" w:themeColor="background2" w:themeShade="40"/>
              <w:sz w:val="32"/>
              <w:szCs w:val="32"/>
              <w:u w:val="none"/>
            </w:rPr>
          </w:pPr>
        </w:p>
        <w:p w14:paraId="5A2CB35C" w14:textId="7FE9A7C9" w:rsidR="008C61F4" w:rsidRDefault="008C61F4">
          <w:pPr>
            <w:adjustRightInd w:val="0"/>
            <w:snapToGrid w:val="0"/>
            <w:ind w:left="0"/>
            <w:jc w:val="center"/>
            <w:rPr>
              <w:rFonts w:ascii="阿里巴巴普惠体" w:eastAsia="阿里巴巴普惠体" w:hAnsi="阿里巴巴普惠体" w:cs="阿里巴巴普惠体"/>
              <w:b/>
              <w:bCs/>
              <w:color w:val="3B3838" w:themeColor="background2" w:themeShade="40"/>
              <w:sz w:val="32"/>
              <w:szCs w:val="32"/>
              <w:u w:val="none"/>
            </w:rPr>
          </w:pPr>
        </w:p>
        <w:p w14:paraId="41D6C248" w14:textId="66D428D0" w:rsidR="008C61F4" w:rsidRDefault="008C61F4">
          <w:pPr>
            <w:adjustRightInd w:val="0"/>
            <w:snapToGrid w:val="0"/>
            <w:ind w:left="0"/>
            <w:jc w:val="center"/>
            <w:rPr>
              <w:rFonts w:ascii="阿里巴巴普惠体" w:eastAsia="阿里巴巴普惠体" w:hAnsi="阿里巴巴普惠体" w:cs="阿里巴巴普惠体"/>
              <w:b/>
              <w:bCs/>
              <w:color w:val="3B3838" w:themeColor="background2" w:themeShade="40"/>
              <w:sz w:val="32"/>
              <w:szCs w:val="32"/>
              <w:u w:val="none"/>
            </w:rPr>
          </w:pPr>
        </w:p>
        <w:p w14:paraId="742EA334" w14:textId="77777777" w:rsidR="00550CB7" w:rsidRPr="00D44761" w:rsidRDefault="00550CB7">
          <w:pPr>
            <w:adjustRightInd w:val="0"/>
            <w:snapToGrid w:val="0"/>
            <w:ind w:left="0"/>
            <w:jc w:val="center"/>
            <w:rPr>
              <w:rFonts w:ascii="阿里巴巴普惠体" w:eastAsia="阿里巴巴普惠体" w:hAnsi="阿里巴巴普惠体" w:cs="阿里巴巴普惠体"/>
              <w:b/>
              <w:bCs/>
              <w:color w:val="3B3838" w:themeColor="background2" w:themeShade="40"/>
              <w:sz w:val="32"/>
              <w:szCs w:val="32"/>
              <w:u w:val="none"/>
            </w:rPr>
          </w:pPr>
        </w:p>
        <w:p w14:paraId="436FAE73" w14:textId="77777777" w:rsidR="005F202B" w:rsidRPr="00D44761" w:rsidRDefault="005F202B">
          <w:pPr>
            <w:adjustRightInd w:val="0"/>
            <w:snapToGrid w:val="0"/>
            <w:ind w:left="0"/>
            <w:jc w:val="center"/>
            <w:rPr>
              <w:rFonts w:ascii="阿里巴巴普惠体" w:eastAsia="阿里巴巴普惠体" w:hAnsi="阿里巴巴普惠体" w:cs="阿里巴巴普惠体"/>
              <w:b/>
              <w:bCs/>
              <w:color w:val="3B3838" w:themeColor="background2" w:themeShade="40"/>
              <w:sz w:val="32"/>
              <w:szCs w:val="32"/>
              <w:u w:val="none"/>
            </w:rPr>
          </w:pPr>
        </w:p>
        <w:p w14:paraId="2E8450B6" w14:textId="567DBD64" w:rsidR="005F202B" w:rsidRPr="00D44761" w:rsidRDefault="008C61F4" w:rsidP="008C61F4">
          <w:pPr>
            <w:adjustRightInd w:val="0"/>
            <w:snapToGrid w:val="0"/>
            <w:ind w:left="0"/>
            <w:rPr>
              <w:rFonts w:ascii="阿里巴巴普惠体" w:eastAsia="阿里巴巴普惠体" w:hAnsi="阿里巴巴普惠体" w:cs="阿里巴巴普惠体"/>
              <w:b/>
              <w:bCs/>
              <w:color w:val="3B3838" w:themeColor="background2" w:themeShade="40"/>
              <w:sz w:val="32"/>
              <w:szCs w:val="32"/>
              <w:u w:val="none"/>
            </w:rPr>
          </w:pP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sidR="006266F6" w:rsidRPr="00D44761">
            <w:rPr>
              <w:rFonts w:ascii="阿里巴巴普惠体" w:eastAsia="阿里巴巴普惠体" w:hAnsi="阿里巴巴普惠体" w:cs="阿里巴巴普惠体" w:hint="eastAsia"/>
              <w:b/>
              <w:bCs/>
              <w:color w:val="3B3838" w:themeColor="background2" w:themeShade="40"/>
              <w:sz w:val="32"/>
              <w:szCs w:val="32"/>
              <w:u w:val="none"/>
            </w:rPr>
            <w:t xml:space="preserve">编制日期： </w:t>
          </w:r>
          <w:r w:rsidR="006266F6" w:rsidRPr="00D44761">
            <w:rPr>
              <w:rFonts w:ascii="阿里巴巴普惠体" w:eastAsia="阿里巴巴普惠体" w:hAnsi="阿里巴巴普惠体" w:cs="阿里巴巴普惠体"/>
              <w:b/>
              <w:bCs/>
              <w:color w:val="3B3838" w:themeColor="background2" w:themeShade="40"/>
              <w:sz w:val="32"/>
              <w:szCs w:val="32"/>
              <w:u w:val="none"/>
            </w:rPr>
            <w:tab/>
          </w:r>
        </w:p>
        <w:p w14:paraId="531DB27E" w14:textId="5C07867C" w:rsidR="005F202B" w:rsidRPr="00D44761" w:rsidRDefault="008C61F4" w:rsidP="008C61F4">
          <w:pPr>
            <w:adjustRightInd w:val="0"/>
            <w:snapToGrid w:val="0"/>
            <w:ind w:left="0"/>
            <w:rPr>
              <w:rFonts w:ascii="阿里巴巴普惠体" w:eastAsia="阿里巴巴普惠体" w:hAnsi="阿里巴巴普惠体" w:cs="阿里巴巴普惠体"/>
              <w:b/>
              <w:bCs/>
              <w:color w:val="3B3838" w:themeColor="background2" w:themeShade="40"/>
              <w:sz w:val="32"/>
              <w:szCs w:val="32"/>
              <w:u w:val="none"/>
            </w:rPr>
          </w:pP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sidR="006266F6" w:rsidRPr="00D44761">
            <w:rPr>
              <w:rFonts w:ascii="阿里巴巴普惠体" w:eastAsia="阿里巴巴普惠体" w:hAnsi="阿里巴巴普惠体" w:cs="阿里巴巴普惠体" w:hint="eastAsia"/>
              <w:b/>
              <w:bCs/>
              <w:color w:val="3B3838" w:themeColor="background2" w:themeShade="40"/>
              <w:sz w:val="32"/>
              <w:szCs w:val="32"/>
              <w:u w:val="none"/>
            </w:rPr>
            <w:t>审核通过日期：</w:t>
          </w:r>
          <w:r w:rsidR="006266F6" w:rsidRPr="00D44761">
            <w:rPr>
              <w:rFonts w:ascii="阿里巴巴普惠体" w:eastAsia="阿里巴巴普惠体" w:hAnsi="阿里巴巴普惠体" w:cs="阿里巴巴普惠体"/>
              <w:b/>
              <w:bCs/>
              <w:color w:val="3B3838" w:themeColor="background2" w:themeShade="40"/>
              <w:sz w:val="32"/>
              <w:szCs w:val="32"/>
              <w:u w:val="none"/>
            </w:rPr>
            <w:tab/>
          </w:r>
        </w:p>
        <w:p w14:paraId="2A3BD1C9" w14:textId="6C0B3ACD" w:rsidR="005F202B" w:rsidRPr="00D44761" w:rsidRDefault="008C61F4" w:rsidP="008C61F4">
          <w:pPr>
            <w:adjustRightInd w:val="0"/>
            <w:snapToGrid w:val="0"/>
            <w:ind w:left="0"/>
            <w:rPr>
              <w:rFonts w:ascii="阿里巴巴普惠体" w:eastAsia="阿里巴巴普惠体" w:hAnsi="阿里巴巴普惠体" w:cs="阿里巴巴普惠体"/>
              <w:b/>
              <w:bCs/>
              <w:color w:val="3B3838" w:themeColor="background2" w:themeShade="40"/>
              <w:sz w:val="32"/>
              <w:szCs w:val="32"/>
              <w:u w:val="none"/>
            </w:rPr>
          </w:pP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Pr>
              <w:rFonts w:ascii="阿里巴巴普惠体" w:eastAsia="阿里巴巴普惠体" w:hAnsi="阿里巴巴普惠体" w:cs="阿里巴巴普惠体"/>
              <w:b/>
              <w:bCs/>
              <w:color w:val="3B3838" w:themeColor="background2" w:themeShade="40"/>
              <w:sz w:val="32"/>
              <w:szCs w:val="32"/>
              <w:u w:val="none"/>
            </w:rPr>
            <w:tab/>
          </w:r>
          <w:r w:rsidR="006266F6" w:rsidRPr="00D44761">
            <w:rPr>
              <w:rFonts w:ascii="阿里巴巴普惠体" w:eastAsia="阿里巴巴普惠体" w:hAnsi="阿里巴巴普惠体" w:cs="阿里巴巴普惠体" w:hint="eastAsia"/>
              <w:b/>
              <w:bCs/>
              <w:color w:val="3B3838" w:themeColor="background2" w:themeShade="40"/>
              <w:sz w:val="32"/>
              <w:szCs w:val="32"/>
              <w:u w:val="none"/>
            </w:rPr>
            <w:t>正式实施日期：</w:t>
          </w:r>
          <w:r w:rsidR="006266F6" w:rsidRPr="00D44761">
            <w:rPr>
              <w:rFonts w:ascii="阿里巴巴普惠体" w:eastAsia="阿里巴巴普惠体" w:hAnsi="阿里巴巴普惠体" w:cs="阿里巴巴普惠体"/>
              <w:b/>
              <w:bCs/>
              <w:color w:val="3B3838" w:themeColor="background2" w:themeShade="40"/>
              <w:sz w:val="32"/>
              <w:szCs w:val="32"/>
              <w:u w:val="none"/>
            </w:rPr>
            <w:tab/>
          </w:r>
        </w:p>
        <w:p w14:paraId="19408681" w14:textId="77777777" w:rsidR="00550CB7" w:rsidRDefault="00550CB7" w:rsidP="00550CB7">
          <w:pPr>
            <w:ind w:left="0"/>
            <w:jc w:val="center"/>
            <w:rPr>
              <w:rFonts w:ascii="阿里巴巴普惠体" w:eastAsia="阿里巴巴普惠体" w:hAnsi="阿里巴巴普惠体" w:cs="阿里巴巴普惠体"/>
              <w:color w:val="3B3838" w:themeColor="background2" w:themeShade="40"/>
              <w:sz w:val="24"/>
              <w:szCs w:val="24"/>
              <w:u w:val="none"/>
            </w:rPr>
          </w:pPr>
        </w:p>
        <w:p w14:paraId="01F77216" w14:textId="0CE0704A" w:rsidR="00550CB7" w:rsidRDefault="00B14AD5" w:rsidP="00550CB7">
          <w:pPr>
            <w:adjustRightInd w:val="0"/>
            <w:snapToGrid w:val="0"/>
            <w:ind w:left="0"/>
            <w:jc w:val="center"/>
            <w:rPr>
              <w:rFonts w:ascii="阿里巴巴普惠体" w:eastAsia="阿里巴巴普惠体" w:hAnsi="阿里巴巴普惠体" w:cs="阿里巴巴普惠体"/>
              <w:color w:val="3B3838" w:themeColor="background2" w:themeShade="40"/>
              <w:sz w:val="24"/>
              <w:szCs w:val="24"/>
              <w:u w:val="none"/>
            </w:rPr>
          </w:pPr>
        </w:p>
      </w:sdtContent>
    </w:sdt>
    <w:p w14:paraId="3F4BE555" w14:textId="30235A22" w:rsidR="007E56DC" w:rsidRPr="00550CB7" w:rsidRDefault="00157D16" w:rsidP="00550CB7">
      <w:pPr>
        <w:adjustRightInd w:val="0"/>
        <w:snapToGrid w:val="0"/>
        <w:ind w:left="0"/>
        <w:jc w:val="center"/>
        <w:rPr>
          <w:rFonts w:ascii="阿里巴巴普惠体" w:eastAsia="阿里巴巴普惠体" w:hAnsi="阿里巴巴普惠体" w:cs="阿里巴巴普惠体"/>
          <w:color w:val="3B3838" w:themeColor="background2" w:themeShade="40"/>
          <w:sz w:val="24"/>
          <w:szCs w:val="24"/>
          <w:u w:val="none"/>
        </w:rPr>
      </w:pPr>
      <w:r>
        <w:rPr>
          <w:rFonts w:ascii="阿里巴巴普惠体" w:eastAsia="阿里巴巴普惠体" w:hAnsi="阿里巴巴普惠体" w:cs="阿里巴巴普惠体" w:hint="eastAsia"/>
          <w:b/>
          <w:bCs/>
          <w:color w:val="3B3838" w:themeColor="background2" w:themeShade="40"/>
          <w:sz w:val="32"/>
          <w:szCs w:val="32"/>
          <w:u w:val="none"/>
        </w:rPr>
        <w:t>物联网(操作系统)</w:t>
      </w:r>
      <w:r w:rsidR="006266F6" w:rsidRPr="00D44761">
        <w:rPr>
          <w:rFonts w:ascii="阿里巴巴普惠体" w:eastAsia="阿里巴巴普惠体" w:hAnsi="阿里巴巴普惠体" w:cs="阿里巴巴普惠体"/>
          <w:b/>
          <w:bCs/>
          <w:color w:val="3B3838" w:themeColor="background2" w:themeShade="40"/>
          <w:sz w:val="32"/>
          <w:szCs w:val="32"/>
          <w:u w:val="none"/>
        </w:rPr>
        <w:t>工作组章程</w:t>
      </w:r>
      <w:r w:rsidR="006266F6" w:rsidRPr="00D44761">
        <w:rPr>
          <w:rFonts w:ascii="阿里巴巴普惠体" w:eastAsia="阿里巴巴普惠体" w:hAnsi="阿里巴巴普惠体" w:cs="阿里巴巴普惠体"/>
          <w:color w:val="3B3838" w:themeColor="background2" w:themeShade="40"/>
          <w:sz w:val="32"/>
          <w:szCs w:val="32"/>
          <w:u w:val="none"/>
        </w:rPr>
        <w:br/>
      </w:r>
      <w:r w:rsidR="00DC12E2" w:rsidRPr="00D44761">
        <w:rPr>
          <w:rFonts w:ascii="阿里巴巴普惠体" w:eastAsia="阿里巴巴普惠体" w:hAnsi="阿里巴巴普惠体" w:cs="阿里巴巴普惠体" w:hint="eastAsia"/>
          <w:color w:val="3B3838" w:themeColor="background2" w:themeShade="40"/>
          <w:sz w:val="24"/>
          <w:szCs w:val="24"/>
          <w:u w:val="none"/>
        </w:rPr>
        <w:t>(</w:t>
      </w:r>
      <w:r>
        <w:rPr>
          <w:rFonts w:ascii="阿里巴巴普惠体" w:eastAsia="阿里巴巴普惠体" w:hAnsi="阿里巴巴普惠体" w:cs="阿里巴巴普惠体" w:hint="eastAsia"/>
          <w:color w:val="3B3838" w:themeColor="background2" w:themeShade="40"/>
          <w:sz w:val="24"/>
          <w:szCs w:val="24"/>
          <w:u w:val="none"/>
        </w:rPr>
        <w:t>征求意见稿</w:t>
      </w:r>
      <w:r w:rsidR="00DC12E2" w:rsidRPr="00D44761">
        <w:rPr>
          <w:rFonts w:ascii="阿里巴巴普惠体" w:eastAsia="阿里巴巴普惠体" w:hAnsi="阿里巴巴普惠体" w:cs="阿里巴巴普惠体" w:hint="eastAsia"/>
          <w:color w:val="3B3838" w:themeColor="background2" w:themeShade="40"/>
          <w:sz w:val="24"/>
          <w:szCs w:val="24"/>
          <w:u w:val="none"/>
        </w:rPr>
        <w:t>)</w:t>
      </w:r>
    </w:p>
    <w:p w14:paraId="536E65E3" w14:textId="1A9BFEFA" w:rsidR="007E56DC" w:rsidRPr="00157D16" w:rsidRDefault="007E56DC">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1C8095A2" w14:textId="49193543" w:rsidR="005F202B" w:rsidRPr="00D44761" w:rsidRDefault="006266F6">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b/>
          <w:bCs/>
          <w:color w:val="3B3838" w:themeColor="background2" w:themeShade="40"/>
          <w:sz w:val="24"/>
          <w:szCs w:val="24"/>
          <w:u w:val="none"/>
        </w:rPr>
        <w:t>第一章</w:t>
      </w:r>
      <w:r w:rsidRPr="00D44761">
        <w:rPr>
          <w:rFonts w:ascii="阿里巴巴普惠体" w:eastAsia="阿里巴巴普惠体" w:hAnsi="阿里巴巴普惠体" w:cs="阿里巴巴普惠体"/>
          <w:b/>
          <w:bCs/>
          <w:color w:val="3B3838" w:themeColor="background2" w:themeShade="40"/>
          <w:sz w:val="24"/>
          <w:szCs w:val="24"/>
          <w:u w:val="none"/>
        </w:rPr>
        <w:tab/>
        <w:t>总则</w:t>
      </w:r>
    </w:p>
    <w:p w14:paraId="0BF92599" w14:textId="32566935"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br/>
        <w:t>第一条</w:t>
      </w:r>
      <w:r w:rsidRPr="00D44761">
        <w:rPr>
          <w:rFonts w:ascii="阿里巴巴普惠体" w:eastAsia="阿里巴巴普惠体" w:hAnsi="阿里巴巴普惠体" w:cs="阿里巴巴普惠体"/>
          <w:color w:val="3B3838" w:themeColor="background2" w:themeShade="40"/>
          <w:sz w:val="24"/>
          <w:szCs w:val="24"/>
          <w:u w:val="none"/>
        </w:rPr>
        <w:tab/>
        <w:t>为了指导、规范</w:t>
      </w:r>
      <w:r w:rsidRPr="00D44761">
        <w:rPr>
          <w:rFonts w:ascii="阿里巴巴普惠体" w:eastAsia="阿里巴巴普惠体" w:hAnsi="阿里巴巴普惠体" w:cs="阿里巴巴普惠体" w:hint="eastAsia"/>
          <w:color w:val="3B3838" w:themeColor="background2" w:themeShade="40"/>
          <w:sz w:val="24"/>
          <w:szCs w:val="24"/>
          <w:u w:val="none"/>
        </w:rPr>
        <w:t>开放原子开源基金会</w:t>
      </w:r>
      <w:r w:rsidR="00157D16">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hint="eastAsia"/>
          <w:color w:val="3B3838" w:themeColor="background2" w:themeShade="40"/>
          <w:sz w:val="24"/>
          <w:szCs w:val="24"/>
          <w:u w:val="none"/>
        </w:rPr>
        <w:t>领域各项目的运营</w:t>
      </w:r>
      <w:r w:rsidR="00147AAD"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促进</w:t>
      </w:r>
      <w:r w:rsidR="00157D16">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hint="eastAsia"/>
          <w:color w:val="3B3838" w:themeColor="background2" w:themeShade="40"/>
          <w:sz w:val="24"/>
          <w:szCs w:val="24"/>
          <w:u w:val="none"/>
        </w:rPr>
        <w:t>生态的蓬勃发展</w:t>
      </w:r>
      <w:r w:rsidR="00147AAD" w:rsidRPr="00D44761">
        <w:rPr>
          <w:rFonts w:ascii="阿里巴巴普惠体" w:eastAsia="阿里巴巴普惠体" w:hAnsi="阿里巴巴普惠体" w:cs="阿里巴巴普惠体" w:hint="eastAsia"/>
          <w:color w:val="3B3838" w:themeColor="background2" w:themeShade="40"/>
          <w:sz w:val="24"/>
          <w:szCs w:val="24"/>
          <w:u w:val="none"/>
        </w:rPr>
        <w:t>,</w:t>
      </w:r>
      <w:r w:rsidR="00147AAD"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特</w:t>
      </w:r>
      <w:r w:rsidRPr="00D44761">
        <w:rPr>
          <w:rFonts w:ascii="阿里巴巴普惠体" w:eastAsia="阿里巴巴普惠体" w:hAnsi="阿里巴巴普惠体" w:cs="阿里巴巴普惠体"/>
          <w:color w:val="3B3838" w:themeColor="background2" w:themeShade="40"/>
          <w:sz w:val="24"/>
          <w:szCs w:val="24"/>
          <w:u w:val="none"/>
        </w:rPr>
        <w:t>制定本</w:t>
      </w:r>
      <w:r w:rsidRPr="00D44761">
        <w:rPr>
          <w:rFonts w:ascii="阿里巴巴普惠体" w:eastAsia="阿里巴巴普惠体" w:hAnsi="阿里巴巴普惠体" w:cs="阿里巴巴普惠体" w:hint="eastAsia"/>
          <w:color w:val="3B3838" w:themeColor="background2" w:themeShade="40"/>
          <w:sz w:val="24"/>
          <w:szCs w:val="24"/>
          <w:u w:val="none"/>
        </w:rPr>
        <w:t>工作组</w:t>
      </w:r>
      <w:r w:rsidRPr="00D44761">
        <w:rPr>
          <w:rFonts w:ascii="阿里巴巴普惠体" w:eastAsia="阿里巴巴普惠体" w:hAnsi="阿里巴巴普惠体" w:cs="阿里巴巴普惠体"/>
          <w:color w:val="3B3838" w:themeColor="background2" w:themeShade="40"/>
          <w:sz w:val="24"/>
          <w:szCs w:val="24"/>
          <w:u w:val="none"/>
        </w:rPr>
        <w:t>章程。</w:t>
      </w:r>
    </w:p>
    <w:p w14:paraId="70240578" w14:textId="158C6A91" w:rsidR="005F202B" w:rsidRPr="00D44761" w:rsidRDefault="006266F6">
      <w:pPr>
        <w:shd w:val="clear" w:color="auto" w:fill="FFFFFF"/>
        <w:adjustRightInd w:val="0"/>
        <w:snapToGrid w:val="0"/>
        <w:ind w:left="0" w:firstLine="48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br/>
        <w:t>第二条</w:t>
      </w:r>
      <w:r w:rsidRPr="00D44761">
        <w:rPr>
          <w:rFonts w:ascii="阿里巴巴普惠体" w:eastAsia="阿里巴巴普惠体" w:hAnsi="阿里巴巴普惠体" w:cs="阿里巴巴普惠体"/>
          <w:color w:val="3B3838" w:themeColor="background2" w:themeShade="40"/>
          <w:sz w:val="24"/>
          <w:szCs w:val="24"/>
          <w:u w:val="none"/>
        </w:rPr>
        <w:tab/>
        <w:t>本章程适用于</w:t>
      </w:r>
      <w:r w:rsidRPr="00D44761">
        <w:rPr>
          <w:rFonts w:ascii="阿里巴巴普惠体" w:eastAsia="阿里巴巴普惠体" w:hAnsi="阿里巴巴普惠体" w:cs="阿里巴巴普惠体" w:hint="eastAsia"/>
          <w:color w:val="3B3838" w:themeColor="background2" w:themeShade="40"/>
          <w:sz w:val="24"/>
          <w:szCs w:val="24"/>
          <w:u w:val="none"/>
        </w:rPr>
        <w:t>开放原子开源基金会名下成立的</w:t>
      </w:r>
      <w:r w:rsidR="00157D16">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color w:val="3B3838" w:themeColor="background2" w:themeShade="40"/>
          <w:sz w:val="24"/>
          <w:szCs w:val="24"/>
          <w:u w:val="none"/>
        </w:rPr>
        <w:t>工作组</w:t>
      </w:r>
      <w:r w:rsidRPr="00D44761">
        <w:rPr>
          <w:rFonts w:ascii="阿里巴巴普惠体" w:eastAsia="阿里巴巴普惠体" w:hAnsi="阿里巴巴普惠体" w:cs="阿里巴巴普惠体" w:hint="eastAsia"/>
          <w:color w:val="3B3838" w:themeColor="background2" w:themeShade="40"/>
          <w:sz w:val="24"/>
          <w:szCs w:val="24"/>
          <w:u w:val="none"/>
        </w:rPr>
        <w:t>及组内各委员会</w:t>
      </w:r>
      <w:r w:rsidRPr="00D44761">
        <w:rPr>
          <w:rFonts w:ascii="阿里巴巴普惠体" w:eastAsia="阿里巴巴普惠体" w:hAnsi="阿里巴巴普惠体" w:cs="阿里巴巴普惠体"/>
          <w:color w:val="3B3838" w:themeColor="background2" w:themeShade="40"/>
          <w:sz w:val="24"/>
          <w:szCs w:val="24"/>
          <w:u w:val="none"/>
        </w:rPr>
        <w:t>。</w:t>
      </w:r>
    </w:p>
    <w:p w14:paraId="30F2B0D9" w14:textId="77777777" w:rsidR="005F202B" w:rsidRPr="00D44761" w:rsidRDefault="005F202B">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6977502B" w14:textId="717FB93E"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第</w:t>
      </w:r>
      <w:r w:rsidRPr="00D44761">
        <w:rPr>
          <w:rFonts w:ascii="阿里巴巴普惠体" w:eastAsia="阿里巴巴普惠体" w:hAnsi="阿里巴巴普惠体" w:cs="阿里巴巴普惠体" w:hint="eastAsia"/>
          <w:color w:val="3B3838" w:themeColor="background2" w:themeShade="40"/>
          <w:sz w:val="24"/>
          <w:szCs w:val="24"/>
          <w:u w:val="none"/>
        </w:rPr>
        <w:t>三</w:t>
      </w:r>
      <w:r w:rsidRPr="00D44761">
        <w:rPr>
          <w:rFonts w:ascii="阿里巴巴普惠体" w:eastAsia="阿里巴巴普惠体" w:hAnsi="阿里巴巴普惠体" w:cs="阿里巴巴普惠体"/>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hint="eastAsia"/>
          <w:color w:val="3B3838" w:themeColor="background2" w:themeShade="40"/>
          <w:sz w:val="24"/>
          <w:szCs w:val="24"/>
          <w:u w:val="none"/>
        </w:rPr>
        <w:t>本工作组</w:t>
      </w:r>
      <w:r w:rsidR="008A158B" w:rsidRPr="00D44761">
        <w:rPr>
          <w:rFonts w:ascii="阿里巴巴普惠体" w:eastAsia="阿里巴巴普惠体" w:hAnsi="阿里巴巴普惠体" w:cs="阿里巴巴普惠体" w:hint="eastAsia"/>
          <w:color w:val="3B3838" w:themeColor="background2" w:themeShade="40"/>
          <w:sz w:val="24"/>
          <w:szCs w:val="24"/>
          <w:u w:val="none"/>
        </w:rPr>
        <w:t>中文</w:t>
      </w:r>
      <w:r w:rsidRPr="00D44761">
        <w:rPr>
          <w:rFonts w:ascii="阿里巴巴普惠体" w:eastAsia="阿里巴巴普惠体" w:hAnsi="阿里巴巴普惠体" w:cs="阿里巴巴普惠体" w:hint="eastAsia"/>
          <w:color w:val="3B3838" w:themeColor="background2" w:themeShade="40"/>
          <w:sz w:val="24"/>
          <w:szCs w:val="24"/>
          <w:u w:val="none"/>
        </w:rPr>
        <w:t>名称为</w:t>
      </w:r>
      <w:r w:rsidR="004506E7" w:rsidRPr="00D44761">
        <w:rPr>
          <w:rFonts w:ascii="阿里巴巴普惠体" w:eastAsia="阿里巴巴普惠体" w:hAnsi="阿里巴巴普惠体" w:cs="阿里巴巴普惠体"/>
          <w:color w:val="3B3838" w:themeColor="background2" w:themeShade="40"/>
          <w:sz w:val="24"/>
          <w:szCs w:val="24"/>
          <w:u w:val="none"/>
        </w:rPr>
        <w:t>“</w:t>
      </w:r>
      <w:r w:rsidR="00157D16">
        <w:rPr>
          <w:rFonts w:ascii="阿里巴巴普惠体" w:eastAsia="阿里巴巴普惠体" w:hAnsi="阿里巴巴普惠体" w:cs="阿里巴巴普惠体" w:hint="eastAsia"/>
          <w:color w:val="3B3838" w:themeColor="background2" w:themeShade="40"/>
          <w:sz w:val="24"/>
          <w:szCs w:val="24"/>
          <w:u w:val="none"/>
        </w:rPr>
        <w:t>开放原子物联网工作组</w:t>
      </w:r>
      <w:r w:rsidR="004506E7" w:rsidRPr="00D44761">
        <w:rPr>
          <w:rFonts w:ascii="阿里巴巴普惠体" w:eastAsia="阿里巴巴普惠体" w:hAnsi="阿里巴巴普惠体" w:cs="阿里巴巴普惠体"/>
          <w:color w:val="3B3838" w:themeColor="background2" w:themeShade="40"/>
          <w:sz w:val="24"/>
          <w:szCs w:val="24"/>
          <w:u w:val="none"/>
        </w:rPr>
        <w:t xml:space="preserve">”( </w:t>
      </w:r>
      <w:r w:rsidR="004506E7" w:rsidRPr="00D44761">
        <w:rPr>
          <w:rFonts w:ascii="阿里巴巴普惠体" w:eastAsia="阿里巴巴普惠体" w:hAnsi="阿里巴巴普惠体" w:cs="阿里巴巴普惠体" w:hint="eastAsia"/>
          <w:color w:val="3B3838" w:themeColor="background2" w:themeShade="40"/>
          <w:sz w:val="24"/>
          <w:szCs w:val="24"/>
          <w:u w:val="none"/>
        </w:rPr>
        <w:t>以下简称</w:t>
      </w:r>
      <w:r w:rsidR="00CB13A2" w:rsidRPr="00D44761">
        <w:rPr>
          <w:rFonts w:ascii="阿里巴巴普惠体" w:eastAsia="阿里巴巴普惠体" w:hAnsi="阿里巴巴普惠体" w:cs="阿里巴巴普惠体"/>
          <w:color w:val="3B3838" w:themeColor="background2" w:themeShade="40"/>
          <w:sz w:val="24"/>
          <w:szCs w:val="24"/>
          <w:u w:val="none"/>
        </w:rPr>
        <w:t xml:space="preserve"> “</w:t>
      </w:r>
      <w:r w:rsidR="004506E7" w:rsidRPr="00D44761">
        <w:rPr>
          <w:rFonts w:ascii="阿里巴巴普惠体" w:eastAsia="阿里巴巴普惠体" w:hAnsi="阿里巴巴普惠体" w:cs="阿里巴巴普惠体" w:hint="eastAsia"/>
          <w:color w:val="3B3838" w:themeColor="background2" w:themeShade="40"/>
          <w:sz w:val="24"/>
          <w:szCs w:val="24"/>
          <w:u w:val="none"/>
        </w:rPr>
        <w:t>工作组</w:t>
      </w:r>
      <w:r w:rsidR="00CB13A2" w:rsidRPr="00D44761">
        <w:rPr>
          <w:rFonts w:ascii="阿里巴巴普惠体" w:eastAsia="阿里巴巴普惠体" w:hAnsi="阿里巴巴普惠体" w:cs="阿里巴巴普惠体"/>
          <w:color w:val="3B3838" w:themeColor="background2" w:themeShade="40"/>
          <w:sz w:val="24"/>
          <w:szCs w:val="24"/>
          <w:u w:val="none"/>
        </w:rPr>
        <w:t>”</w:t>
      </w:r>
      <w:r w:rsidR="004506E7" w:rsidRPr="00D44761">
        <w:rPr>
          <w:rFonts w:ascii="阿里巴巴普惠体" w:eastAsia="阿里巴巴普惠体" w:hAnsi="阿里巴巴普惠体" w:cs="阿里巴巴普惠体" w:hint="eastAsia"/>
          <w:color w:val="3B3838" w:themeColor="background2" w:themeShade="40"/>
          <w:sz w:val="24"/>
          <w:szCs w:val="24"/>
          <w:u w:val="none"/>
        </w:rPr>
        <w:t xml:space="preserve"> )</w:t>
      </w:r>
      <w:r w:rsidR="004506E7"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 xml:space="preserve">英文名称为 </w:t>
      </w:r>
      <w:r w:rsidR="00157D16">
        <w:rPr>
          <w:rFonts w:ascii="阿里巴巴普惠体" w:eastAsia="阿里巴巴普惠体" w:hAnsi="阿里巴巴普惠体" w:cs="阿里巴巴普惠体"/>
          <w:color w:val="3B3838" w:themeColor="background2" w:themeShade="40"/>
          <w:sz w:val="24"/>
          <w:szCs w:val="24"/>
          <w:u w:val="none"/>
        </w:rPr>
        <w:t xml:space="preserve">XXXXXXX ( </w:t>
      </w:r>
      <w:r w:rsidR="00157D16">
        <w:rPr>
          <w:rFonts w:ascii="阿里巴巴普惠体" w:eastAsia="阿里巴巴普惠体" w:hAnsi="阿里巴巴普惠体" w:cs="阿里巴巴普惠体" w:hint="eastAsia"/>
          <w:color w:val="3B3838" w:themeColor="background2" w:themeShade="40"/>
          <w:sz w:val="24"/>
          <w:szCs w:val="24"/>
          <w:u w:val="none"/>
        </w:rPr>
        <w:t>待定 )</w:t>
      </w:r>
      <w:r w:rsidRPr="00D44761">
        <w:rPr>
          <w:rFonts w:ascii="阿里巴巴普惠体" w:eastAsia="阿里巴巴普惠体" w:hAnsi="阿里巴巴普惠体" w:cs="阿里巴巴普惠体"/>
          <w:color w:val="3B3838" w:themeColor="background2" w:themeShade="40"/>
          <w:sz w:val="24"/>
          <w:szCs w:val="24"/>
          <w:u w:val="none"/>
        </w:rPr>
        <w:t>。</w:t>
      </w:r>
    </w:p>
    <w:p w14:paraId="214B6B92" w14:textId="0C0CD6B1"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br/>
        <w:t>第</w:t>
      </w:r>
      <w:r w:rsidRPr="00D44761">
        <w:rPr>
          <w:rFonts w:ascii="阿里巴巴普惠体" w:eastAsia="阿里巴巴普惠体" w:hAnsi="阿里巴巴普惠体" w:cs="阿里巴巴普惠体" w:hint="eastAsia"/>
          <w:color w:val="3B3838" w:themeColor="background2" w:themeShade="40"/>
          <w:sz w:val="24"/>
          <w:szCs w:val="24"/>
          <w:u w:val="none"/>
        </w:rPr>
        <w:t>四</w:t>
      </w:r>
      <w:r w:rsidRPr="00D44761">
        <w:rPr>
          <w:rFonts w:ascii="阿里巴巴普惠体" w:eastAsia="阿里巴巴普惠体" w:hAnsi="阿里巴巴普惠体" w:cs="阿里巴巴普惠体"/>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hint="eastAsia"/>
          <w:color w:val="3B3838" w:themeColor="background2" w:themeShade="40"/>
          <w:sz w:val="24"/>
          <w:szCs w:val="24"/>
          <w:u w:val="none"/>
        </w:rPr>
        <w:t>本</w:t>
      </w:r>
      <w:r w:rsidRPr="00D44761">
        <w:rPr>
          <w:rFonts w:ascii="阿里巴巴普惠体" w:eastAsia="阿里巴巴普惠体" w:hAnsi="阿里巴巴普惠体" w:cs="阿里巴巴普惠体"/>
          <w:color w:val="3B3838" w:themeColor="background2" w:themeShade="40"/>
          <w:sz w:val="24"/>
          <w:szCs w:val="24"/>
          <w:u w:val="none"/>
        </w:rPr>
        <w:t>工作组</w:t>
      </w:r>
      <w:r w:rsidRPr="00D44761">
        <w:rPr>
          <w:rFonts w:ascii="阿里巴巴普惠体" w:eastAsia="阿里巴巴普惠体" w:hAnsi="阿里巴巴普惠体" w:cs="阿里巴巴普惠体" w:hint="eastAsia"/>
          <w:color w:val="3B3838" w:themeColor="background2" w:themeShade="40"/>
          <w:sz w:val="24"/>
          <w:szCs w:val="24"/>
          <w:u w:val="none"/>
        </w:rPr>
        <w:t>接受开放原子开源基金会</w:t>
      </w:r>
      <w:r w:rsidR="00DC12E2" w:rsidRPr="00D44761">
        <w:rPr>
          <w:rFonts w:ascii="阿里巴巴普惠体" w:eastAsia="阿里巴巴普惠体" w:hAnsi="阿里巴巴普惠体" w:cs="阿里巴巴普惠体" w:hint="eastAsia"/>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以下简称基金会 )</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 xml:space="preserve">及开放原子开源基金会技术监督委员会 </w:t>
      </w:r>
      <w:r w:rsidR="00CB13A2" w:rsidRPr="00D44761">
        <w:rPr>
          <w:rFonts w:ascii="阿里巴巴普惠体" w:eastAsia="阿里巴巴普惠体" w:hAnsi="阿里巴巴普惠体" w:cs="阿里巴巴普惠体" w:hint="eastAsia"/>
          <w:color w:val="3B3838" w:themeColor="background2" w:themeShade="40"/>
          <w:sz w:val="24"/>
          <w:szCs w:val="24"/>
          <w:u w:val="none"/>
        </w:rPr>
        <w:t>(</w:t>
      </w:r>
      <w:r w:rsidR="00CB13A2" w:rsidRPr="00D44761">
        <w:rPr>
          <w:rFonts w:ascii="阿里巴巴普惠体" w:eastAsia="阿里巴巴普惠体" w:hAnsi="阿里巴巴普惠体" w:cs="阿里巴巴普惠体"/>
          <w:color w:val="3B3838" w:themeColor="background2" w:themeShade="40"/>
          <w:sz w:val="24"/>
          <w:szCs w:val="24"/>
          <w:u w:val="none"/>
        </w:rPr>
        <w:t xml:space="preserve"> </w:t>
      </w:r>
      <w:r w:rsidR="00CB13A2" w:rsidRPr="00D44761">
        <w:rPr>
          <w:rFonts w:ascii="阿里巴巴普惠体" w:eastAsia="阿里巴巴普惠体" w:hAnsi="阿里巴巴普惠体" w:cs="阿里巴巴普惠体" w:hint="eastAsia"/>
          <w:sz w:val="22"/>
          <w:szCs w:val="22"/>
          <w:u w:val="none"/>
        </w:rPr>
        <w:t>Technical</w:t>
      </w:r>
      <w:r w:rsidR="00CB13A2" w:rsidRPr="00D44761">
        <w:rPr>
          <w:rFonts w:ascii="阿里巴巴普惠体" w:eastAsia="阿里巴巴普惠体" w:hAnsi="阿里巴巴普惠体" w:cs="阿里巴巴普惠体"/>
          <w:sz w:val="22"/>
          <w:szCs w:val="22"/>
          <w:u w:val="none"/>
        </w:rPr>
        <w:t xml:space="preserve"> </w:t>
      </w:r>
      <w:r w:rsidR="00CB13A2" w:rsidRPr="00D44761">
        <w:rPr>
          <w:rFonts w:ascii="阿里巴巴普惠体" w:eastAsia="阿里巴巴普惠体" w:hAnsi="阿里巴巴普惠体" w:cs="阿里巴巴普惠体" w:hint="eastAsia"/>
          <w:sz w:val="22"/>
          <w:szCs w:val="22"/>
          <w:u w:val="none"/>
        </w:rPr>
        <w:t>Oversight</w:t>
      </w:r>
      <w:r w:rsidR="00CB13A2" w:rsidRPr="00D44761">
        <w:rPr>
          <w:rFonts w:ascii="阿里巴巴普惠体" w:eastAsia="阿里巴巴普惠体" w:hAnsi="阿里巴巴普惠体" w:cs="阿里巴巴普惠体"/>
          <w:sz w:val="22"/>
          <w:szCs w:val="22"/>
          <w:u w:val="none"/>
        </w:rPr>
        <w:t xml:space="preserve"> </w:t>
      </w:r>
      <w:r w:rsidR="00CB13A2" w:rsidRPr="00D44761">
        <w:rPr>
          <w:rFonts w:ascii="阿里巴巴普惠体" w:eastAsia="阿里巴巴普惠体" w:hAnsi="阿里巴巴普惠体" w:cs="阿里巴巴普惠体" w:hint="eastAsia"/>
          <w:sz w:val="22"/>
          <w:szCs w:val="22"/>
          <w:u w:val="none"/>
        </w:rPr>
        <w:t>Committee,</w:t>
      </w:r>
      <w:r w:rsidR="00CB13A2" w:rsidRPr="00D44761">
        <w:rPr>
          <w:rFonts w:ascii="阿里巴巴普惠体" w:eastAsia="阿里巴巴普惠体" w:hAnsi="阿里巴巴普惠体" w:cs="阿里巴巴普惠体"/>
          <w:sz w:val="22"/>
          <w:szCs w:val="22"/>
          <w:u w:val="none"/>
        </w:rPr>
        <w:t xml:space="preserve"> </w:t>
      </w:r>
      <w:r w:rsidR="00CB13A2" w:rsidRPr="00D44761">
        <w:rPr>
          <w:rFonts w:ascii="阿里巴巴普惠体" w:eastAsia="阿里巴巴普惠体" w:hAnsi="阿里巴巴普惠体" w:cs="阿里巴巴普惠体" w:hint="eastAsia"/>
          <w:sz w:val="22"/>
          <w:szCs w:val="22"/>
          <w:u w:val="none"/>
        </w:rPr>
        <w:t>以下简称“TOC”</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的指导和监督</w:t>
      </w:r>
      <w:r w:rsidRPr="00D44761">
        <w:rPr>
          <w:rFonts w:ascii="阿里巴巴普惠体" w:eastAsia="阿里巴巴普惠体" w:hAnsi="阿里巴巴普惠体" w:cs="阿里巴巴普惠体"/>
          <w:color w:val="3B3838" w:themeColor="background2" w:themeShade="40"/>
          <w:sz w:val="24"/>
          <w:szCs w:val="24"/>
          <w:u w:val="none"/>
        </w:rPr>
        <w:t>，</w:t>
      </w:r>
      <w:r w:rsidRPr="00D44761">
        <w:rPr>
          <w:rFonts w:ascii="阿里巴巴普惠体" w:eastAsia="阿里巴巴普惠体" w:hAnsi="阿里巴巴普惠体" w:cs="阿里巴巴普惠体" w:hint="eastAsia"/>
          <w:color w:val="3B3838" w:themeColor="background2" w:themeShade="40"/>
          <w:sz w:val="24"/>
          <w:szCs w:val="24"/>
          <w:u w:val="none"/>
        </w:rPr>
        <w:t>从事规划,</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研发,</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促进</w:t>
      </w:r>
      <w:r w:rsidR="00157D16">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color w:val="3B3838" w:themeColor="background2" w:themeShade="40"/>
          <w:sz w:val="24"/>
          <w:szCs w:val="24"/>
          <w:u w:val="none"/>
        </w:rPr>
        <w:t>领域内</w:t>
      </w:r>
      <w:r w:rsidRPr="00D44761">
        <w:rPr>
          <w:rFonts w:ascii="阿里巴巴普惠体" w:eastAsia="阿里巴巴普惠体" w:hAnsi="阿里巴巴普惠体" w:cs="阿里巴巴普惠体" w:hint="eastAsia"/>
          <w:color w:val="3B3838" w:themeColor="background2" w:themeShade="40"/>
          <w:sz w:val="24"/>
          <w:szCs w:val="24"/>
          <w:u w:val="none"/>
        </w:rPr>
        <w:t>开源行业的技术发展,</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并对进入基金会孵化的各</w:t>
      </w:r>
      <w:r w:rsidR="00157D16">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hint="eastAsia"/>
          <w:color w:val="3B3838" w:themeColor="background2" w:themeShade="40"/>
          <w:sz w:val="24"/>
          <w:szCs w:val="24"/>
          <w:u w:val="none"/>
        </w:rPr>
        <w:t>开源项目进行统筹,</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协调和专项管理</w:t>
      </w:r>
      <w:r w:rsidRPr="00D44761">
        <w:rPr>
          <w:rFonts w:ascii="阿里巴巴普惠体" w:eastAsia="阿里巴巴普惠体" w:hAnsi="阿里巴巴普惠体" w:cs="阿里巴巴普惠体"/>
          <w:color w:val="3B3838" w:themeColor="background2" w:themeShade="40"/>
          <w:sz w:val="24"/>
          <w:szCs w:val="24"/>
          <w:u w:val="none"/>
        </w:rPr>
        <w:t>的组织。</w:t>
      </w:r>
    </w:p>
    <w:p w14:paraId="656A93BB" w14:textId="77777777" w:rsidR="005F202B" w:rsidRPr="00D44761" w:rsidRDefault="005F202B">
      <w:pPr>
        <w:shd w:val="clear" w:color="auto" w:fill="FFFFFF"/>
        <w:adjustRightInd w:val="0"/>
        <w:snapToGrid w:val="0"/>
        <w:ind w:left="0" w:firstLine="480"/>
        <w:rPr>
          <w:rFonts w:ascii="阿里巴巴普惠体" w:eastAsia="阿里巴巴普惠体" w:hAnsi="阿里巴巴普惠体" w:cs="阿里巴巴普惠体"/>
          <w:color w:val="3B3838" w:themeColor="background2" w:themeShade="40"/>
          <w:sz w:val="24"/>
          <w:szCs w:val="24"/>
          <w:u w:val="none"/>
        </w:rPr>
      </w:pPr>
    </w:p>
    <w:p w14:paraId="44B26904" w14:textId="6995669C"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第五条</w:t>
      </w:r>
      <w:r w:rsidRPr="00D44761">
        <w:rPr>
          <w:rFonts w:ascii="阿里巴巴普惠体" w:eastAsia="阿里巴巴普惠体" w:hAnsi="阿里巴巴普惠体" w:cs="阿里巴巴普惠体"/>
          <w:color w:val="3B3838" w:themeColor="background2" w:themeShade="40"/>
          <w:sz w:val="24"/>
          <w:szCs w:val="24"/>
          <w:u w:val="none"/>
        </w:rPr>
        <w:tab/>
        <w:t>工作组遵循</w:t>
      </w:r>
      <w:r w:rsidRPr="00D44761">
        <w:rPr>
          <w:rFonts w:ascii="阿里巴巴普惠体" w:eastAsia="阿里巴巴普惠体" w:hAnsi="阿里巴巴普惠体" w:cs="阿里巴巴普惠体" w:hint="eastAsia"/>
          <w:color w:val="3B3838" w:themeColor="background2" w:themeShade="40"/>
          <w:sz w:val="24"/>
          <w:szCs w:val="24"/>
          <w:u w:val="none"/>
        </w:rPr>
        <w:t>共同建设,</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广泛参与,</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鼓励不同形式的贡献,</w:t>
      </w:r>
      <w:r w:rsidRPr="00D44761">
        <w:rPr>
          <w:rFonts w:ascii="阿里巴巴普惠体" w:eastAsia="阿里巴巴普惠体" w:hAnsi="阿里巴巴普惠体" w:cs="阿里巴巴普惠体"/>
          <w:color w:val="3B3838" w:themeColor="background2" w:themeShade="40"/>
          <w:sz w:val="24"/>
          <w:szCs w:val="24"/>
          <w:u w:val="none"/>
        </w:rPr>
        <w:t xml:space="preserve"> 公开、公正、透明、协商一致的原则，联合各方面力量</w:t>
      </w:r>
      <w:r w:rsidRPr="00D44761">
        <w:rPr>
          <w:rFonts w:ascii="阿里巴巴普惠体" w:eastAsia="阿里巴巴普惠体" w:hAnsi="阿里巴巴普惠体" w:cs="阿里巴巴普惠体" w:hint="eastAsia"/>
          <w:color w:val="3B3838" w:themeColor="background2" w:themeShade="40"/>
          <w:sz w:val="24"/>
          <w:szCs w:val="24"/>
          <w:u w:val="none"/>
        </w:rPr>
        <w:t>打造成为国际顶级</w:t>
      </w:r>
      <w:r w:rsidR="00157D16">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hint="eastAsia"/>
          <w:color w:val="3B3838" w:themeColor="background2" w:themeShade="40"/>
          <w:sz w:val="24"/>
          <w:szCs w:val="24"/>
          <w:u w:val="none"/>
        </w:rPr>
        <w:t>开源组织</w:t>
      </w:r>
      <w:r w:rsidRPr="00D44761">
        <w:rPr>
          <w:rFonts w:ascii="阿里巴巴普惠体" w:eastAsia="阿里巴巴普惠体" w:hAnsi="阿里巴巴普惠体" w:cs="阿里巴巴普惠体"/>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b/>
          <w:bCs/>
          <w:color w:val="3B3838" w:themeColor="background2" w:themeShade="40"/>
          <w:sz w:val="24"/>
          <w:szCs w:val="24"/>
          <w:u w:val="none"/>
        </w:rPr>
        <w:t>第二章</w:t>
      </w:r>
      <w:r w:rsidRPr="00D44761">
        <w:rPr>
          <w:rFonts w:ascii="阿里巴巴普惠体" w:eastAsia="阿里巴巴普惠体" w:hAnsi="阿里巴巴普惠体" w:cs="阿里巴巴普惠体"/>
          <w:b/>
          <w:bCs/>
          <w:color w:val="3B3838" w:themeColor="background2" w:themeShade="40"/>
          <w:sz w:val="24"/>
          <w:szCs w:val="24"/>
          <w:u w:val="none"/>
        </w:rPr>
        <w:tab/>
        <w:t>工作任务</w:t>
      </w:r>
    </w:p>
    <w:p w14:paraId="0B739081" w14:textId="705CFBE2"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br/>
        <w:t>第</w:t>
      </w:r>
      <w:r w:rsidRPr="00D44761">
        <w:rPr>
          <w:rFonts w:ascii="阿里巴巴普惠体" w:eastAsia="阿里巴巴普惠体" w:hAnsi="阿里巴巴普惠体" w:cs="阿里巴巴普惠体" w:hint="eastAsia"/>
          <w:color w:val="3B3838" w:themeColor="background2" w:themeShade="40"/>
          <w:sz w:val="24"/>
          <w:szCs w:val="24"/>
          <w:u w:val="none"/>
        </w:rPr>
        <w:t>六</w:t>
      </w:r>
      <w:r w:rsidRPr="00D44761">
        <w:rPr>
          <w:rFonts w:ascii="阿里巴巴普惠体" w:eastAsia="阿里巴巴普惠体" w:hAnsi="阿里巴巴普惠体" w:cs="阿里巴巴普惠体"/>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t>工作组的任务：</w:t>
      </w:r>
    </w:p>
    <w:p w14:paraId="6B7B545E" w14:textId="0CA8BC68" w:rsidR="005F202B" w:rsidRPr="00D44761" w:rsidRDefault="006266F6" w:rsidP="00DC12E2">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1</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00FB29F6">
        <w:rPr>
          <w:rFonts w:ascii="阿里巴巴普惠体" w:eastAsia="阿里巴巴普惠体" w:hAnsi="阿里巴巴普惠体" w:cs="阿里巴巴普惠体" w:hint="eastAsia"/>
          <w:color w:val="3B3838" w:themeColor="background2" w:themeShade="40"/>
          <w:sz w:val="24"/>
          <w:szCs w:val="24"/>
          <w:u w:val="none"/>
        </w:rPr>
        <w:t>接口规范化： 围绕物联网操作系统的应用接口和硬件接口，建设应用和硬件的接口规范，并通过接口的规范化和实现；</w:t>
      </w:r>
    </w:p>
    <w:p w14:paraId="050B9834" w14:textId="574FA300" w:rsidR="005A35AA" w:rsidRPr="00D44761" w:rsidRDefault="006266F6" w:rsidP="00FB29F6">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2</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行业标准建设</w:t>
      </w:r>
      <w:r w:rsidR="00FB29F6">
        <w:rPr>
          <w:rFonts w:ascii="阿里巴巴普惠体" w:eastAsia="阿里巴巴普惠体" w:hAnsi="阿里巴巴普惠体" w:cs="阿里巴巴普惠体" w:hint="eastAsia"/>
          <w:color w:val="3B3838" w:themeColor="background2" w:themeShade="40"/>
          <w:sz w:val="24"/>
          <w:szCs w:val="24"/>
          <w:u w:val="none"/>
        </w:rPr>
        <w:t>： 通过接口规范化，进行行业标准的建设，</w:t>
      </w:r>
      <w:proofErr w:type="gramStart"/>
      <w:r w:rsidR="00FB29F6">
        <w:rPr>
          <w:rFonts w:ascii="阿里巴巴普惠体" w:eastAsia="阿里巴巴普惠体" w:hAnsi="阿里巴巴普惠体" w:cs="阿里巴巴普惠体" w:hint="eastAsia"/>
          <w:color w:val="3B3838" w:themeColor="background2" w:themeShade="40"/>
          <w:sz w:val="24"/>
          <w:szCs w:val="24"/>
          <w:u w:val="none"/>
        </w:rPr>
        <w:t>各家标准部门协同推进中国物联网行业和国家标准的建设；</w:t>
      </w:r>
      <w:proofErr w:type="gramEnd"/>
    </w:p>
    <w:p w14:paraId="7D1567A1" w14:textId="77777777" w:rsidR="00FB29F6" w:rsidRDefault="006266F6" w:rsidP="00FB29F6">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3</w:t>
      </w:r>
      <w:r w:rsidRPr="00D44761">
        <w:rPr>
          <w:rFonts w:ascii="阿里巴巴普惠体" w:eastAsia="阿里巴巴普惠体" w:hAnsi="阿里巴巴普惠体" w:cs="阿里巴巴普惠体"/>
          <w:color w:val="3B3838" w:themeColor="background2" w:themeShade="40"/>
          <w:sz w:val="24"/>
          <w:szCs w:val="24"/>
          <w:u w:val="none"/>
        </w:rPr>
        <w:t>. 围绕</w:t>
      </w:r>
      <w:r w:rsidR="00157D16">
        <w:rPr>
          <w:rFonts w:ascii="阿里巴巴普惠体" w:eastAsia="阿里巴巴普惠体" w:hAnsi="阿里巴巴普惠体" w:cs="阿里巴巴普惠体" w:hint="eastAsia"/>
          <w:color w:val="3B3838" w:themeColor="background2" w:themeShade="40"/>
          <w:sz w:val="24"/>
          <w:szCs w:val="24"/>
          <w:u w:val="none"/>
        </w:rPr>
        <w:t>物联网(操作系统)</w:t>
      </w:r>
      <w:r w:rsidRPr="00D44761">
        <w:rPr>
          <w:rFonts w:ascii="阿里巴巴普惠体" w:eastAsia="阿里巴巴普惠体" w:hAnsi="阿里巴巴普惠体" w:cs="阿里巴巴普惠体"/>
          <w:color w:val="3B3838" w:themeColor="background2" w:themeShade="40"/>
          <w:sz w:val="24"/>
          <w:szCs w:val="24"/>
          <w:u w:val="none"/>
        </w:rPr>
        <w:t>技术领域，</w:t>
      </w:r>
      <w:r w:rsidR="00FB29F6">
        <w:rPr>
          <w:rFonts w:ascii="阿里巴巴普惠体" w:eastAsia="阿里巴巴普惠体" w:hAnsi="阿里巴巴普惠体" w:cs="阿里巴巴普惠体" w:hint="eastAsia"/>
          <w:color w:val="3B3838" w:themeColor="background2" w:themeShade="40"/>
          <w:sz w:val="24"/>
          <w:szCs w:val="24"/>
          <w:u w:val="none"/>
        </w:rPr>
        <w:t>开展接口规范和标准的推广工作；</w:t>
      </w:r>
    </w:p>
    <w:p w14:paraId="4EC8D35F" w14:textId="77777777" w:rsidR="00996E98" w:rsidRDefault="00FB29F6" w:rsidP="00FB29F6">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Pr>
          <w:rFonts w:ascii="阿里巴巴普惠体" w:eastAsia="阿里巴巴普惠体" w:hAnsi="阿里巴巴普惠体" w:cs="阿里巴巴普惠体"/>
          <w:color w:val="3B3838" w:themeColor="background2" w:themeShade="40"/>
          <w:sz w:val="24"/>
          <w:szCs w:val="24"/>
          <w:u w:val="none"/>
        </w:rPr>
        <w:t xml:space="preserve">4. </w:t>
      </w:r>
      <w:r w:rsidR="006266F6" w:rsidRPr="00D44761">
        <w:rPr>
          <w:rFonts w:ascii="阿里巴巴普惠体" w:eastAsia="阿里巴巴普惠体" w:hAnsi="阿里巴巴普惠体" w:cs="阿里巴巴普惠体" w:hint="eastAsia"/>
          <w:color w:val="3B3838" w:themeColor="background2" w:themeShade="40"/>
          <w:sz w:val="24"/>
          <w:szCs w:val="24"/>
          <w:u w:val="none"/>
        </w:rPr>
        <w:t>研</w:t>
      </w:r>
      <w:r w:rsidR="006266F6" w:rsidRPr="00D44761">
        <w:rPr>
          <w:rFonts w:ascii="阿里巴巴普惠体" w:eastAsia="阿里巴巴普惠体" w:hAnsi="阿里巴巴普惠体" w:cs="阿里巴巴普惠体"/>
          <w:color w:val="3B3838" w:themeColor="background2" w:themeShade="40"/>
          <w:sz w:val="24"/>
          <w:szCs w:val="24"/>
          <w:u w:val="none"/>
        </w:rPr>
        <w:t>究分析本专业技术领域所涉及的</w:t>
      </w:r>
      <w:r w:rsidR="006266F6" w:rsidRPr="00D44761">
        <w:rPr>
          <w:rFonts w:ascii="阿里巴巴普惠体" w:eastAsia="阿里巴巴普惠体" w:hAnsi="阿里巴巴普惠体" w:cs="阿里巴巴普惠体" w:hint="eastAsia"/>
          <w:color w:val="3B3838" w:themeColor="background2" w:themeShade="40"/>
          <w:sz w:val="24"/>
          <w:szCs w:val="24"/>
          <w:u w:val="none"/>
        </w:rPr>
        <w:t>相关</w:t>
      </w:r>
      <w:r w:rsidR="006266F6" w:rsidRPr="00D44761">
        <w:rPr>
          <w:rFonts w:ascii="阿里巴巴普惠体" w:eastAsia="阿里巴巴普惠体" w:hAnsi="阿里巴巴普惠体" w:cs="阿里巴巴普惠体"/>
          <w:color w:val="3B3838" w:themeColor="background2" w:themeShade="40"/>
          <w:sz w:val="24"/>
          <w:szCs w:val="24"/>
          <w:u w:val="none"/>
        </w:rPr>
        <w:t>知识产权状况，</w:t>
      </w:r>
      <w:r>
        <w:rPr>
          <w:rFonts w:ascii="阿里巴巴普惠体" w:eastAsia="阿里巴巴普惠体" w:hAnsi="阿里巴巴普惠体" w:cs="阿里巴巴普惠体" w:hint="eastAsia"/>
          <w:color w:val="3B3838" w:themeColor="background2" w:themeShade="40"/>
          <w:sz w:val="24"/>
          <w:szCs w:val="24"/>
          <w:u w:val="none"/>
        </w:rPr>
        <w:t>联合各成员单位法务或知识产权相关部门，梳理并建立专利</w:t>
      </w:r>
      <w:r w:rsidR="00996E98">
        <w:rPr>
          <w:rFonts w:ascii="阿里巴巴普惠体" w:eastAsia="阿里巴巴普惠体" w:hAnsi="阿里巴巴普惠体" w:cs="阿里巴巴普惠体" w:hint="eastAsia"/>
          <w:color w:val="3B3838" w:themeColor="background2" w:themeShade="40"/>
          <w:sz w:val="24"/>
          <w:szCs w:val="24"/>
          <w:u w:val="none"/>
        </w:rPr>
        <w:t>保护和运营联盟等工作；</w:t>
      </w:r>
    </w:p>
    <w:p w14:paraId="113A380E" w14:textId="0B2A27E2" w:rsidR="005F202B" w:rsidRPr="00D44761" w:rsidRDefault="00996E98" w:rsidP="00FB29F6">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Pr>
          <w:rFonts w:ascii="阿里巴巴普惠体" w:eastAsia="阿里巴巴普惠体" w:hAnsi="阿里巴巴普惠体" w:cs="阿里巴巴普惠体"/>
          <w:color w:val="3B3838" w:themeColor="background2" w:themeShade="40"/>
          <w:sz w:val="24"/>
          <w:szCs w:val="24"/>
          <w:u w:val="none"/>
        </w:rPr>
        <w:t xml:space="preserve">5. </w:t>
      </w:r>
      <w:r>
        <w:rPr>
          <w:rFonts w:ascii="阿里巴巴普惠体" w:eastAsia="阿里巴巴普惠体" w:hAnsi="阿里巴巴普惠体" w:cs="阿里巴巴普惠体" w:hint="eastAsia"/>
          <w:color w:val="3B3838" w:themeColor="background2" w:themeShade="40"/>
          <w:sz w:val="24"/>
          <w:szCs w:val="24"/>
          <w:u w:val="none"/>
        </w:rPr>
        <w:t>围绕物联网操作系统领域，开展行业分析和洞察方面工作，定期向各成员单位输出研究成果；</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color w:val="3B3838" w:themeColor="background2" w:themeShade="40"/>
          <w:sz w:val="24"/>
          <w:szCs w:val="24"/>
          <w:u w:val="none"/>
        </w:rPr>
        <w:br/>
      </w:r>
      <w:r>
        <w:rPr>
          <w:rFonts w:ascii="阿里巴巴普惠体" w:eastAsia="阿里巴巴普惠体" w:hAnsi="阿里巴巴普惠体" w:cs="阿里巴巴普惠体"/>
          <w:color w:val="3B3838" w:themeColor="background2" w:themeShade="40"/>
          <w:sz w:val="24"/>
          <w:szCs w:val="24"/>
          <w:u w:val="none"/>
        </w:rPr>
        <w:t>5</w:t>
      </w:r>
      <w:r w:rsidR="006266F6" w:rsidRPr="00D44761">
        <w:rPr>
          <w:rFonts w:ascii="阿里巴巴普惠体" w:eastAsia="阿里巴巴普惠体" w:hAnsi="阿里巴巴普惠体" w:cs="阿里巴巴普惠体" w:hint="eastAsia"/>
          <w:color w:val="3B3838" w:themeColor="background2" w:themeShade="40"/>
          <w:sz w:val="24"/>
          <w:szCs w:val="24"/>
          <w:u w:val="none"/>
        </w:rPr>
        <w:t>.</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推进产学研的深度合作,</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建立本技术领域的专家库和信息库,</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促进人才,</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信息和经验的共享;</w:t>
      </w:r>
    </w:p>
    <w:p w14:paraId="01853281" w14:textId="41AEAA54" w:rsidR="005F202B" w:rsidRPr="00D44761" w:rsidRDefault="00996E98" w:rsidP="00DC12E2">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Pr>
          <w:rFonts w:ascii="阿里巴巴普惠体" w:eastAsia="阿里巴巴普惠体" w:hAnsi="阿里巴巴普惠体" w:cs="阿里巴巴普惠体"/>
          <w:color w:val="3B3838" w:themeColor="background2" w:themeShade="40"/>
          <w:sz w:val="24"/>
          <w:szCs w:val="24"/>
          <w:u w:val="none"/>
        </w:rPr>
        <w:t>6</w:t>
      </w:r>
      <w:r w:rsidR="006266F6" w:rsidRPr="00D44761">
        <w:rPr>
          <w:rFonts w:ascii="阿里巴巴普惠体" w:eastAsia="阿里巴巴普惠体" w:hAnsi="阿里巴巴普惠体" w:cs="阿里巴巴普惠体" w:hint="eastAsia"/>
          <w:color w:val="3B3838" w:themeColor="background2" w:themeShade="40"/>
          <w:sz w:val="24"/>
          <w:szCs w:val="24"/>
          <w:u w:val="none"/>
        </w:rPr>
        <w:t>.</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对基金会下</w:t>
      </w:r>
      <w:r w:rsidR="00157D16">
        <w:rPr>
          <w:rFonts w:ascii="阿里巴巴普惠体" w:eastAsia="阿里巴巴普惠体" w:hAnsi="阿里巴巴普惠体" w:cs="阿里巴巴普惠体" w:hint="eastAsia"/>
          <w:color w:val="3B3838" w:themeColor="background2" w:themeShade="40"/>
          <w:sz w:val="24"/>
          <w:szCs w:val="24"/>
          <w:u w:val="none"/>
        </w:rPr>
        <w:t>物联网</w:t>
      </w:r>
      <w:r w:rsidR="006266F6" w:rsidRPr="00D44761">
        <w:rPr>
          <w:rFonts w:ascii="阿里巴巴普惠体" w:eastAsia="阿里巴巴普惠体" w:hAnsi="阿里巴巴普惠体" w:cs="阿里巴巴普惠体" w:hint="eastAsia"/>
          <w:color w:val="3B3838" w:themeColor="background2" w:themeShade="40"/>
          <w:sz w:val="24"/>
          <w:szCs w:val="24"/>
          <w:u w:val="none"/>
        </w:rPr>
        <w:t>领域各孵化项目的运营进行指导;</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color w:val="3B3838" w:themeColor="background2" w:themeShade="40"/>
          <w:sz w:val="24"/>
          <w:szCs w:val="24"/>
          <w:u w:val="none"/>
        </w:rPr>
        <w:br/>
      </w:r>
      <w:r>
        <w:rPr>
          <w:rFonts w:ascii="阿里巴巴普惠体" w:eastAsia="阿里巴巴普惠体" w:hAnsi="阿里巴巴普惠体" w:cs="阿里巴巴普惠体"/>
          <w:color w:val="3B3838" w:themeColor="background2" w:themeShade="40"/>
          <w:sz w:val="24"/>
          <w:szCs w:val="24"/>
          <w:u w:val="none"/>
        </w:rPr>
        <w:t>7</w:t>
      </w:r>
      <w:r w:rsidR="006266F6" w:rsidRPr="00D44761">
        <w:rPr>
          <w:rFonts w:ascii="阿里巴巴普惠体" w:eastAsia="阿里巴巴普惠体" w:hAnsi="阿里巴巴普惠体" w:cs="阿里巴巴普惠体"/>
          <w:color w:val="3B3838" w:themeColor="background2" w:themeShade="40"/>
          <w:sz w:val="24"/>
          <w:szCs w:val="24"/>
          <w:u w:val="none"/>
        </w:rPr>
        <w:t>. 提交</w:t>
      </w:r>
      <w:r w:rsidR="006266F6" w:rsidRPr="00D44761">
        <w:rPr>
          <w:rFonts w:ascii="阿里巴巴普惠体" w:eastAsia="阿里巴巴普惠体" w:hAnsi="阿里巴巴普惠体" w:cs="阿里巴巴普惠体" w:hint="eastAsia"/>
          <w:color w:val="3B3838" w:themeColor="background2" w:themeShade="40"/>
          <w:sz w:val="24"/>
          <w:szCs w:val="24"/>
          <w:u w:val="none"/>
        </w:rPr>
        <w:t>阶段性</w:t>
      </w:r>
      <w:r w:rsidR="006266F6" w:rsidRPr="00D44761">
        <w:rPr>
          <w:rFonts w:ascii="阿里巴巴普惠体" w:eastAsia="阿里巴巴普惠体" w:hAnsi="阿里巴巴普惠体" w:cs="阿里巴巴普惠体"/>
          <w:color w:val="3B3838" w:themeColor="background2" w:themeShade="40"/>
          <w:sz w:val="24"/>
          <w:szCs w:val="24"/>
          <w:u w:val="none"/>
        </w:rPr>
        <w:t>工作报告，报告</w:t>
      </w:r>
      <w:r w:rsidR="006266F6" w:rsidRPr="00D44761">
        <w:rPr>
          <w:rFonts w:ascii="阿里巴巴普惠体" w:eastAsia="阿里巴巴普惠体" w:hAnsi="阿里巴巴普惠体" w:cs="阿里巴巴普惠体" w:hint="eastAsia"/>
          <w:color w:val="3B3838" w:themeColor="background2" w:themeShade="40"/>
          <w:sz w:val="24"/>
          <w:szCs w:val="24"/>
          <w:u w:val="none"/>
        </w:rPr>
        <w:t>内容</w:t>
      </w:r>
      <w:r w:rsidR="006266F6" w:rsidRPr="00D44761">
        <w:rPr>
          <w:rFonts w:ascii="阿里巴巴普惠体" w:eastAsia="阿里巴巴普惠体" w:hAnsi="阿里巴巴普惠体" w:cs="阿里巴巴普惠体"/>
          <w:color w:val="3B3838" w:themeColor="background2" w:themeShade="40"/>
          <w:sz w:val="24"/>
          <w:szCs w:val="24"/>
          <w:u w:val="none"/>
        </w:rPr>
        <w:t>应包括本条款所列的</w:t>
      </w:r>
      <w:r w:rsidR="006266F6" w:rsidRPr="00D44761">
        <w:rPr>
          <w:rFonts w:ascii="阿里巴巴普惠体" w:eastAsia="阿里巴巴普惠体" w:hAnsi="阿里巴巴普惠体" w:cs="阿里巴巴普惠体" w:hint="eastAsia"/>
          <w:color w:val="3B3838" w:themeColor="background2" w:themeShade="40"/>
          <w:sz w:val="24"/>
          <w:szCs w:val="24"/>
          <w:u w:val="none"/>
        </w:rPr>
        <w:t>上述</w:t>
      </w:r>
      <w:r w:rsidR="006266F6" w:rsidRPr="00D44761">
        <w:rPr>
          <w:rFonts w:ascii="阿里巴巴普惠体" w:eastAsia="阿里巴巴普惠体" w:hAnsi="阿里巴巴普惠体" w:cs="阿里巴巴普惠体"/>
          <w:color w:val="3B3838" w:themeColor="background2" w:themeShade="40"/>
          <w:sz w:val="24"/>
          <w:szCs w:val="24"/>
          <w:u w:val="none"/>
        </w:rPr>
        <w:t>内容；</w:t>
      </w:r>
      <w:r w:rsidR="006266F6" w:rsidRPr="00D44761">
        <w:rPr>
          <w:rFonts w:ascii="阿里巴巴普惠体" w:eastAsia="阿里巴巴普惠体" w:hAnsi="阿里巴巴普惠体" w:cs="阿里巴巴普惠体"/>
          <w:color w:val="3B3838" w:themeColor="background2" w:themeShade="40"/>
          <w:sz w:val="24"/>
          <w:szCs w:val="24"/>
          <w:u w:val="none"/>
        </w:rPr>
        <w:br/>
      </w:r>
      <w:r>
        <w:rPr>
          <w:rFonts w:ascii="阿里巴巴普惠体" w:eastAsia="阿里巴巴普惠体" w:hAnsi="阿里巴巴普惠体" w:cs="阿里巴巴普惠体"/>
          <w:color w:val="3B3838" w:themeColor="background2" w:themeShade="40"/>
          <w:sz w:val="24"/>
          <w:szCs w:val="24"/>
          <w:u w:val="none"/>
        </w:rPr>
        <w:t>8</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受基金会各</w:t>
      </w:r>
      <w:r w:rsidR="00157D16">
        <w:rPr>
          <w:rFonts w:ascii="阿里巴巴普惠体" w:eastAsia="阿里巴巴普惠体" w:hAnsi="阿里巴巴普惠体" w:cs="阿里巴巴普惠体" w:hint="eastAsia"/>
          <w:color w:val="3B3838" w:themeColor="background2" w:themeShade="40"/>
          <w:sz w:val="24"/>
          <w:szCs w:val="24"/>
          <w:u w:val="none"/>
        </w:rPr>
        <w:t>物联网</w:t>
      </w:r>
      <w:r w:rsidR="006266F6" w:rsidRPr="00D44761">
        <w:rPr>
          <w:rFonts w:ascii="阿里巴巴普惠体" w:eastAsia="阿里巴巴普惠体" w:hAnsi="阿里巴巴普惠体" w:cs="阿里巴巴普惠体" w:hint="eastAsia"/>
          <w:color w:val="3B3838" w:themeColor="background2" w:themeShade="40"/>
          <w:sz w:val="24"/>
          <w:szCs w:val="24"/>
          <w:u w:val="none"/>
        </w:rPr>
        <w:t>开源参与方委托,</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开展与工作组专题领域相关的其他工作</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6DEF21ED" w14:textId="77777777" w:rsidR="005F202B" w:rsidRPr="00D44761" w:rsidRDefault="005F202B">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09F5819B" w14:textId="77777777"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b/>
          <w:bCs/>
          <w:color w:val="3B3838" w:themeColor="background2" w:themeShade="40"/>
          <w:sz w:val="24"/>
          <w:szCs w:val="24"/>
          <w:u w:val="none"/>
        </w:rPr>
        <w:t>第三章</w:t>
      </w:r>
      <w:r w:rsidRPr="00D44761">
        <w:rPr>
          <w:rFonts w:ascii="阿里巴巴普惠体" w:eastAsia="阿里巴巴普惠体" w:hAnsi="阿里巴巴普惠体" w:cs="阿里巴巴普惠体"/>
          <w:b/>
          <w:bCs/>
          <w:color w:val="3B3838" w:themeColor="background2" w:themeShade="40"/>
          <w:sz w:val="24"/>
          <w:szCs w:val="24"/>
          <w:u w:val="none"/>
        </w:rPr>
        <w:tab/>
      </w:r>
      <w:r w:rsidRPr="00D44761">
        <w:rPr>
          <w:rFonts w:ascii="阿里巴巴普惠体" w:eastAsia="阿里巴巴普惠体" w:hAnsi="阿里巴巴普惠体" w:cs="阿里巴巴普惠体" w:hint="eastAsia"/>
          <w:b/>
          <w:bCs/>
          <w:color w:val="3B3838" w:themeColor="background2" w:themeShade="40"/>
          <w:sz w:val="24"/>
          <w:szCs w:val="24"/>
          <w:u w:val="none"/>
        </w:rPr>
        <w:t>工作组</w:t>
      </w:r>
      <w:r w:rsidRPr="00D44761">
        <w:rPr>
          <w:rFonts w:ascii="阿里巴巴普惠体" w:eastAsia="阿里巴巴普惠体" w:hAnsi="阿里巴巴普惠体" w:cs="阿里巴巴普惠体"/>
          <w:b/>
          <w:bCs/>
          <w:color w:val="3B3838" w:themeColor="background2" w:themeShade="40"/>
          <w:sz w:val="24"/>
          <w:szCs w:val="24"/>
          <w:u w:val="none"/>
        </w:rPr>
        <w:t>成员</w:t>
      </w:r>
      <w:r w:rsidRPr="00D44761">
        <w:rPr>
          <w:rFonts w:ascii="阿里巴巴普惠体" w:eastAsia="阿里巴巴普惠体" w:hAnsi="阿里巴巴普惠体" w:cs="阿里巴巴普惠体" w:hint="eastAsia"/>
          <w:b/>
          <w:bCs/>
          <w:color w:val="3B3838" w:themeColor="background2" w:themeShade="40"/>
          <w:sz w:val="24"/>
          <w:szCs w:val="24"/>
          <w:u w:val="none"/>
        </w:rPr>
        <w:t>,</w:t>
      </w:r>
      <w:r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b/>
          <w:bCs/>
          <w:color w:val="3B3838" w:themeColor="background2" w:themeShade="40"/>
          <w:sz w:val="24"/>
          <w:szCs w:val="24"/>
          <w:u w:val="none"/>
        </w:rPr>
        <w:t>权力及义务</w:t>
      </w:r>
      <w:r w:rsidRPr="00D44761">
        <w:rPr>
          <w:rFonts w:ascii="阿里巴巴普惠体" w:eastAsia="阿里巴巴普惠体" w:hAnsi="阿里巴巴普惠体" w:cs="阿里巴巴普惠体"/>
          <w:color w:val="3B3838" w:themeColor="background2" w:themeShade="40"/>
          <w:sz w:val="24"/>
          <w:szCs w:val="24"/>
          <w:u w:val="none"/>
        </w:rPr>
        <w:br/>
      </w:r>
    </w:p>
    <w:p w14:paraId="2A79C3BE" w14:textId="66DFDEE8" w:rsidR="005F202B" w:rsidRPr="00D44761" w:rsidRDefault="006266F6">
      <w:pPr>
        <w:shd w:val="clear" w:color="auto" w:fill="FFFFFF"/>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第</w:t>
      </w:r>
      <w:r w:rsidRPr="00D44761">
        <w:rPr>
          <w:rFonts w:ascii="阿里巴巴普惠体" w:eastAsia="阿里巴巴普惠体" w:hAnsi="阿里巴巴普惠体" w:cs="阿里巴巴普惠体" w:hint="eastAsia"/>
          <w:color w:val="3B3838" w:themeColor="background2" w:themeShade="40"/>
          <w:sz w:val="24"/>
          <w:szCs w:val="24"/>
          <w:u w:val="none"/>
        </w:rPr>
        <w:t>七</w:t>
      </w:r>
      <w:r w:rsidRPr="00D44761">
        <w:rPr>
          <w:rFonts w:ascii="阿里巴巴普惠体" w:eastAsia="阿里巴巴普惠体" w:hAnsi="阿里巴巴普惠体" w:cs="阿里巴巴普惠体"/>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t>凡</w:t>
      </w:r>
      <w:r w:rsidRPr="00D44761">
        <w:rPr>
          <w:rFonts w:ascii="阿里巴巴普惠体" w:eastAsia="阿里巴巴普惠体" w:hAnsi="阿里巴巴普惠体" w:cs="阿里巴巴普惠体" w:hint="eastAsia"/>
          <w:color w:val="3B3838" w:themeColor="background2" w:themeShade="40"/>
          <w:sz w:val="24"/>
          <w:szCs w:val="24"/>
          <w:u w:val="none"/>
        </w:rPr>
        <w:t>热心</w:t>
      </w:r>
      <w:r w:rsidR="00157D16">
        <w:rPr>
          <w:rFonts w:ascii="阿里巴巴普惠体" w:eastAsia="阿里巴巴普惠体" w:hAnsi="阿里巴巴普惠体" w:cs="阿里巴巴普惠体" w:hint="eastAsia"/>
          <w:color w:val="3B3838" w:themeColor="background2" w:themeShade="40"/>
          <w:sz w:val="24"/>
          <w:szCs w:val="24"/>
          <w:u w:val="none"/>
        </w:rPr>
        <w:t>物联网(操作系统)</w:t>
      </w:r>
      <w:r w:rsidRPr="00D44761">
        <w:rPr>
          <w:rFonts w:ascii="阿里巴巴普惠体" w:eastAsia="阿里巴巴普惠体" w:hAnsi="阿里巴巴普惠体" w:cs="阿里巴巴普惠体" w:hint="eastAsia"/>
          <w:color w:val="3B3838" w:themeColor="background2" w:themeShade="40"/>
          <w:sz w:val="24"/>
          <w:szCs w:val="24"/>
          <w:u w:val="none"/>
        </w:rPr>
        <w:t>开源事业</w:t>
      </w:r>
      <w:r w:rsidRPr="00D44761">
        <w:rPr>
          <w:rFonts w:ascii="阿里巴巴普惠体" w:eastAsia="阿里巴巴普惠体" w:hAnsi="阿里巴巴普惠体" w:cs="阿里巴巴普惠体"/>
          <w:color w:val="3B3838" w:themeColor="background2" w:themeShade="40"/>
          <w:sz w:val="24"/>
          <w:szCs w:val="24"/>
          <w:u w:val="none"/>
        </w:rPr>
        <w:t>，具有独立法人资格的</w:t>
      </w:r>
      <w:r w:rsidRPr="00D44761">
        <w:rPr>
          <w:rFonts w:ascii="阿里巴巴普惠体" w:eastAsia="阿里巴巴普惠体" w:hAnsi="阿里巴巴普惠体" w:cs="阿里巴巴普惠体" w:hint="eastAsia"/>
          <w:color w:val="3B3838" w:themeColor="background2" w:themeShade="40"/>
          <w:sz w:val="24"/>
          <w:szCs w:val="24"/>
          <w:u w:val="none"/>
        </w:rPr>
        <w:t>国内外</w:t>
      </w:r>
      <w:r w:rsidRPr="00D44761">
        <w:rPr>
          <w:rFonts w:ascii="阿里巴巴普惠体" w:eastAsia="阿里巴巴普惠体" w:hAnsi="阿里巴巴普惠体" w:cs="阿里巴巴普惠体"/>
          <w:color w:val="3B3838" w:themeColor="background2" w:themeShade="40"/>
          <w:sz w:val="24"/>
          <w:szCs w:val="24"/>
          <w:u w:val="none"/>
        </w:rPr>
        <w:t>企事业单位均可以申请加入</w:t>
      </w:r>
      <w:r w:rsidRPr="00D44761">
        <w:rPr>
          <w:rFonts w:ascii="阿里巴巴普惠体" w:eastAsia="阿里巴巴普惠体" w:hAnsi="阿里巴巴普惠体" w:cs="阿里巴巴普惠体" w:hint="eastAsia"/>
          <w:color w:val="3B3838" w:themeColor="background2" w:themeShade="40"/>
          <w:sz w:val="24"/>
          <w:szCs w:val="24"/>
          <w:u w:val="none"/>
        </w:rPr>
        <w:t>本</w:t>
      </w:r>
      <w:r w:rsidRPr="00D44761">
        <w:rPr>
          <w:rFonts w:ascii="阿里巴巴普惠体" w:eastAsia="阿里巴巴普惠体" w:hAnsi="阿里巴巴普惠体" w:cs="阿里巴巴普惠体"/>
          <w:color w:val="3B3838" w:themeColor="background2" w:themeShade="40"/>
          <w:sz w:val="24"/>
          <w:szCs w:val="24"/>
          <w:u w:val="none"/>
        </w:rPr>
        <w:t>工作组。工作组的成员为单位成员。</w:t>
      </w:r>
      <w:r w:rsidRPr="00D44761">
        <w:rPr>
          <w:rFonts w:ascii="阿里巴巴普惠体" w:eastAsia="阿里巴巴普惠体" w:hAnsi="阿里巴巴普惠体" w:cs="阿里巴巴普惠体" w:hint="eastAsia"/>
          <w:color w:val="3B3838" w:themeColor="background2" w:themeShade="40"/>
          <w:sz w:val="24"/>
          <w:szCs w:val="24"/>
          <w:u w:val="none"/>
        </w:rPr>
        <w:t>申请单位填写&lt;工作组成员单位申请表&gt;（见附件1），经工作组组长会议审议通过后批准加入。</w:t>
      </w:r>
    </w:p>
    <w:p w14:paraId="554747F8" w14:textId="29AC04B9" w:rsidR="005F202B" w:rsidRPr="00D44761" w:rsidRDefault="006266F6">
      <w:pPr>
        <w:shd w:val="clear" w:color="auto" w:fill="FFFFFF"/>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lastRenderedPageBreak/>
        <w:br/>
        <w:t>第</w:t>
      </w:r>
      <w:r w:rsidR="000C2B06" w:rsidRPr="00D44761">
        <w:rPr>
          <w:rFonts w:ascii="阿里巴巴普惠体" w:eastAsia="阿里巴巴普惠体" w:hAnsi="阿里巴巴普惠体" w:cs="阿里巴巴普惠体" w:hint="eastAsia"/>
          <w:color w:val="3B3838" w:themeColor="background2" w:themeShade="40"/>
          <w:sz w:val="24"/>
          <w:szCs w:val="24"/>
          <w:u w:val="none"/>
        </w:rPr>
        <w:t>八</w:t>
      </w:r>
      <w:r w:rsidRPr="00D44761">
        <w:rPr>
          <w:rFonts w:ascii="阿里巴巴普惠体" w:eastAsia="阿里巴巴普惠体" w:hAnsi="阿里巴巴普惠体" w:cs="阿里巴巴普惠体"/>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hint="eastAsia"/>
          <w:color w:val="3B3838" w:themeColor="background2" w:themeShade="40"/>
          <w:sz w:val="24"/>
          <w:szCs w:val="24"/>
          <w:u w:val="none"/>
        </w:rPr>
        <w:t>工作组</w:t>
      </w:r>
      <w:r w:rsidRPr="00D44761">
        <w:rPr>
          <w:rFonts w:ascii="阿里巴巴普惠体" w:eastAsia="阿里巴巴普惠体" w:hAnsi="阿里巴巴普惠体" w:cs="阿里巴巴普惠体"/>
          <w:color w:val="3B3838" w:themeColor="background2" w:themeShade="40"/>
          <w:sz w:val="24"/>
          <w:szCs w:val="24"/>
          <w:u w:val="none"/>
        </w:rPr>
        <w:t>成员的权利</w:t>
      </w:r>
    </w:p>
    <w:p w14:paraId="2AA0C678" w14:textId="2240FECE" w:rsidR="005F202B" w:rsidRPr="00D44761" w:rsidRDefault="006266F6" w:rsidP="00DC12E2">
      <w:pPr>
        <w:shd w:val="clear" w:color="auto" w:fill="FFFFFF"/>
        <w:adjustRightInd w:val="0"/>
        <w:snapToGrid w:val="0"/>
        <w:ind w:leftChars="94" w:left="282"/>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 xml:space="preserve">1. </w:t>
      </w:r>
      <w:r w:rsidRPr="00D44761">
        <w:rPr>
          <w:rFonts w:ascii="阿里巴巴普惠体" w:eastAsia="阿里巴巴普惠体" w:hAnsi="阿里巴巴普惠体" w:cs="阿里巴巴普惠体" w:hint="eastAsia"/>
          <w:color w:val="3B3838" w:themeColor="background2" w:themeShade="40"/>
          <w:sz w:val="24"/>
          <w:szCs w:val="24"/>
          <w:u w:val="none"/>
        </w:rPr>
        <w:t>优先参加工作组组织的各类活动;</w:t>
      </w:r>
      <w:r w:rsidRPr="00D44761">
        <w:rPr>
          <w:rFonts w:ascii="阿里巴巴普惠体" w:eastAsia="阿里巴巴普惠体" w:hAnsi="阿里巴巴普惠体" w:cs="阿里巴巴普惠体"/>
          <w:color w:val="3B3838" w:themeColor="background2" w:themeShade="40"/>
          <w:sz w:val="24"/>
          <w:szCs w:val="24"/>
          <w:u w:val="none"/>
        </w:rPr>
        <w:t xml:space="preserve"> </w:t>
      </w:r>
    </w:p>
    <w:p w14:paraId="74EAA71B" w14:textId="327BF05D" w:rsidR="005F202B" w:rsidRPr="00D44761" w:rsidRDefault="006266F6" w:rsidP="00DC12E2">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2.</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提出专题领域的发展建议;</w:t>
      </w:r>
    </w:p>
    <w:p w14:paraId="6919BBE1" w14:textId="57C0FD38" w:rsidR="005F202B" w:rsidRPr="00D44761" w:rsidRDefault="006266F6" w:rsidP="00DC12E2">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3.</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参与行业共性,</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重要问题的研究;</w:t>
      </w:r>
    </w:p>
    <w:p w14:paraId="140F1B59" w14:textId="56CEFEBE" w:rsidR="006266F6" w:rsidRPr="00D44761" w:rsidRDefault="006266F6" w:rsidP="00DC12E2">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4.</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参与开放原子</w:t>
      </w:r>
      <w:r w:rsidR="00157D16">
        <w:rPr>
          <w:rFonts w:ascii="阿里巴巴普惠体" w:eastAsia="阿里巴巴普惠体" w:hAnsi="阿里巴巴普惠体" w:cs="阿里巴巴普惠体" w:hint="eastAsia"/>
          <w:color w:val="3B3838" w:themeColor="background2" w:themeShade="40"/>
          <w:sz w:val="24"/>
          <w:szCs w:val="24"/>
          <w:u w:val="none"/>
        </w:rPr>
        <w:t>物联网领域</w:t>
      </w:r>
      <w:r w:rsidRPr="00D44761">
        <w:rPr>
          <w:rFonts w:ascii="阿里巴巴普惠体" w:eastAsia="阿里巴巴普惠体" w:hAnsi="阿里巴巴普惠体" w:cs="阿里巴巴普惠体" w:hint="eastAsia"/>
          <w:color w:val="3B3838" w:themeColor="background2" w:themeShade="40"/>
          <w:sz w:val="24"/>
          <w:szCs w:val="24"/>
          <w:u w:val="none"/>
        </w:rPr>
        <w:t>技术架构规划和建设;</w:t>
      </w:r>
    </w:p>
    <w:p w14:paraId="1B49975C" w14:textId="5A6F35A3" w:rsidR="005F202B" w:rsidRPr="00D44761" w:rsidRDefault="006266F6" w:rsidP="00DC12E2">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4.</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共享</w:t>
      </w:r>
      <w:r w:rsidR="00157D16">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hint="eastAsia"/>
          <w:color w:val="3B3838" w:themeColor="background2" w:themeShade="40"/>
          <w:sz w:val="24"/>
          <w:szCs w:val="24"/>
          <w:u w:val="none"/>
        </w:rPr>
        <w:t>工作组相关领域专家库,</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信息库;</w:t>
      </w:r>
    </w:p>
    <w:p w14:paraId="7140581F" w14:textId="2D262576" w:rsidR="005F202B" w:rsidRPr="00D44761" w:rsidRDefault="006266F6" w:rsidP="00DC12E2">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5.</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向工作组提出技术支撑及服务的需求;</w:t>
      </w:r>
    </w:p>
    <w:p w14:paraId="4C8183D7" w14:textId="4C817049" w:rsidR="005F202B" w:rsidRPr="00D44761" w:rsidRDefault="006266F6" w:rsidP="00DC12E2">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6.</w:t>
      </w:r>
      <w:r w:rsidRPr="00D44761">
        <w:rPr>
          <w:rFonts w:ascii="阿里巴巴普惠体" w:eastAsia="阿里巴巴普惠体" w:hAnsi="阿里巴巴普惠体" w:cs="阿里巴巴普惠体"/>
          <w:color w:val="3B3838" w:themeColor="background2" w:themeShade="40"/>
          <w:sz w:val="24"/>
          <w:szCs w:val="24"/>
          <w:u w:val="none"/>
        </w:rPr>
        <w:t xml:space="preserve"> 工作组活动的建议权、知情权和参与权；</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7</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各</w:t>
      </w:r>
      <w:r w:rsidRPr="00D44761">
        <w:rPr>
          <w:rFonts w:ascii="阿里巴巴普惠体" w:eastAsia="阿里巴巴普惠体" w:hAnsi="阿里巴巴普惠体" w:cs="阿里巴巴普惠体"/>
          <w:color w:val="3B3838" w:themeColor="background2" w:themeShade="40"/>
          <w:sz w:val="24"/>
          <w:szCs w:val="24"/>
          <w:u w:val="none"/>
        </w:rPr>
        <w:t>成员</w:t>
      </w:r>
      <w:r w:rsidRPr="00D44761">
        <w:rPr>
          <w:rFonts w:ascii="阿里巴巴普惠体" w:eastAsia="阿里巴巴普惠体" w:hAnsi="阿里巴巴普惠体" w:cs="阿里巴巴普惠体" w:hint="eastAsia"/>
          <w:color w:val="3B3838" w:themeColor="background2" w:themeShade="40"/>
          <w:sz w:val="24"/>
          <w:szCs w:val="24"/>
          <w:u w:val="none"/>
        </w:rPr>
        <w:t>单位</w:t>
      </w:r>
      <w:r w:rsidRPr="00D44761">
        <w:rPr>
          <w:rFonts w:ascii="阿里巴巴普惠体" w:eastAsia="阿里巴巴普惠体" w:hAnsi="阿里巴巴普惠体" w:cs="阿里巴巴普惠体"/>
          <w:color w:val="3B3838" w:themeColor="background2" w:themeShade="40"/>
          <w:sz w:val="24"/>
          <w:szCs w:val="24"/>
          <w:u w:val="none"/>
        </w:rPr>
        <w:t>的一票表决权；</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8</w:t>
      </w:r>
      <w:r w:rsidRPr="00D44761">
        <w:rPr>
          <w:rFonts w:ascii="阿里巴巴普惠体" w:eastAsia="阿里巴巴普惠体" w:hAnsi="阿里巴巴普惠体" w:cs="阿里巴巴普惠体"/>
          <w:color w:val="3B3838" w:themeColor="background2" w:themeShade="40"/>
          <w:sz w:val="24"/>
          <w:szCs w:val="24"/>
          <w:u w:val="none"/>
        </w:rPr>
        <w:t>. 退出工作组的权利；</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9</w:t>
      </w:r>
      <w:r w:rsidRPr="00D44761">
        <w:rPr>
          <w:rFonts w:ascii="阿里巴巴普惠体" w:eastAsia="阿里巴巴普惠体" w:hAnsi="阿里巴巴普惠体" w:cs="阿里巴巴普惠体"/>
          <w:color w:val="3B3838" w:themeColor="background2" w:themeShade="40"/>
          <w:sz w:val="24"/>
          <w:szCs w:val="24"/>
          <w:u w:val="none"/>
        </w:rPr>
        <w:t>. 其他</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br/>
      </w:r>
    </w:p>
    <w:p w14:paraId="7B228B77" w14:textId="497BEFBD"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第</w:t>
      </w:r>
      <w:r w:rsidR="000C2B06" w:rsidRPr="00D44761">
        <w:rPr>
          <w:rFonts w:ascii="阿里巴巴普惠体" w:eastAsia="阿里巴巴普惠体" w:hAnsi="阿里巴巴普惠体" w:cs="阿里巴巴普惠体" w:hint="eastAsia"/>
          <w:color w:val="3B3838" w:themeColor="background2" w:themeShade="40"/>
          <w:sz w:val="24"/>
          <w:szCs w:val="24"/>
          <w:u w:val="none"/>
        </w:rPr>
        <w:t>九</w:t>
      </w:r>
      <w:r w:rsidRPr="00D44761">
        <w:rPr>
          <w:rFonts w:ascii="阿里巴巴普惠体" w:eastAsia="阿里巴巴普惠体" w:hAnsi="阿里巴巴普惠体" w:cs="阿里巴巴普惠体"/>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hint="eastAsia"/>
          <w:color w:val="3B3838" w:themeColor="background2" w:themeShade="40"/>
          <w:sz w:val="24"/>
          <w:szCs w:val="24"/>
          <w:u w:val="none"/>
        </w:rPr>
        <w:t>工作组</w:t>
      </w:r>
      <w:r w:rsidRPr="00D44761">
        <w:rPr>
          <w:rFonts w:ascii="阿里巴巴普惠体" w:eastAsia="阿里巴巴普惠体" w:hAnsi="阿里巴巴普惠体" w:cs="阿里巴巴普惠体"/>
          <w:color w:val="3B3838" w:themeColor="background2" w:themeShade="40"/>
          <w:sz w:val="24"/>
          <w:szCs w:val="24"/>
          <w:u w:val="none"/>
        </w:rPr>
        <w:t>成员的义务</w:t>
      </w:r>
    </w:p>
    <w:p w14:paraId="774D55DA" w14:textId="1CBD73D8"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 xml:space="preserve">1. </w:t>
      </w:r>
      <w:r w:rsidRPr="00D44761">
        <w:rPr>
          <w:rFonts w:ascii="阿里巴巴普惠体" w:eastAsia="阿里巴巴普惠体" w:hAnsi="阿里巴巴普惠体" w:cs="阿里巴巴普惠体" w:hint="eastAsia"/>
          <w:color w:val="3B3838" w:themeColor="background2" w:themeShade="40"/>
          <w:sz w:val="24"/>
          <w:szCs w:val="24"/>
          <w:u w:val="none"/>
        </w:rPr>
        <w:t>拥护和遵守工作组章程,</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维护工作组的整体形象和声誉;</w:t>
      </w:r>
    </w:p>
    <w:p w14:paraId="6CE395B0" w14:textId="2B11D859"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2.</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维护工作组合法权益,</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保护工作组的中间和最终工作成果;</w:t>
      </w:r>
    </w:p>
    <w:p w14:paraId="71F266C3" w14:textId="66A58E9E"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3.</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积极参与工作组的工作,</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承担工作组分配的任务;</w:t>
      </w:r>
    </w:p>
    <w:p w14:paraId="6A5C3CC4" w14:textId="77777777" w:rsidR="005A35AA" w:rsidRPr="00D44761" w:rsidRDefault="005A35AA">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p>
    <w:p w14:paraId="7B5D4158" w14:textId="28DABB9D"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4.</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按时答复工作组各项提案和征询意见;</w:t>
      </w:r>
    </w:p>
    <w:p w14:paraId="43A0CC92" w14:textId="2C1706B5"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5.</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保守工作组及其他成员单位尚未发布的技术和商业信息;</w:t>
      </w:r>
      <w:r w:rsidRPr="00D44761">
        <w:rPr>
          <w:rFonts w:ascii="阿里巴巴普惠体" w:eastAsia="阿里巴巴普惠体" w:hAnsi="阿里巴巴普惠体" w:cs="阿里巴巴普惠体"/>
          <w:color w:val="3B3838" w:themeColor="background2" w:themeShade="40"/>
          <w:sz w:val="24"/>
          <w:szCs w:val="24"/>
          <w:u w:val="none"/>
        </w:rPr>
        <w:t xml:space="preserve"> </w:t>
      </w:r>
    </w:p>
    <w:p w14:paraId="0AD4E3C5" w14:textId="7B7D6DCA"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6.</w:t>
      </w:r>
      <w:r w:rsidRPr="00D44761">
        <w:rPr>
          <w:rFonts w:ascii="阿里巴巴普惠体" w:eastAsia="阿里巴巴普惠体" w:hAnsi="阿里巴巴普惠体" w:cs="阿里巴巴普惠体"/>
          <w:color w:val="3B3838" w:themeColor="background2" w:themeShade="40"/>
          <w:sz w:val="24"/>
          <w:szCs w:val="24"/>
          <w:u w:val="none"/>
        </w:rPr>
        <w:t xml:space="preserve"> 按时</w:t>
      </w:r>
      <w:r w:rsidRPr="00D44761">
        <w:rPr>
          <w:rFonts w:ascii="阿里巴巴普惠体" w:eastAsia="阿里巴巴普惠体" w:hAnsi="阿里巴巴普惠体" w:cs="阿里巴巴普惠体" w:hint="eastAsia"/>
          <w:color w:val="3B3838" w:themeColor="background2" w:themeShade="40"/>
          <w:sz w:val="24"/>
          <w:szCs w:val="24"/>
          <w:u w:val="none"/>
        </w:rPr>
        <w:t>捐赠</w:t>
      </w:r>
      <w:r w:rsidRPr="00D44761">
        <w:rPr>
          <w:rFonts w:ascii="阿里巴巴普惠体" w:eastAsia="阿里巴巴普惠体" w:hAnsi="阿里巴巴普惠体" w:cs="阿里巴巴普惠体"/>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7</w:t>
      </w:r>
      <w:r w:rsidRPr="00D44761">
        <w:rPr>
          <w:rFonts w:ascii="阿里巴巴普惠体" w:eastAsia="阿里巴巴普惠体" w:hAnsi="阿里巴巴普惠体" w:cs="阿里巴巴普惠体"/>
          <w:color w:val="3B3838" w:themeColor="background2" w:themeShade="40"/>
          <w:sz w:val="24"/>
          <w:szCs w:val="24"/>
          <w:u w:val="none"/>
        </w:rPr>
        <w:t>. 其他</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47C385BA" w14:textId="32A8FB4E"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br/>
        <w:t>第十条</w:t>
      </w:r>
      <w:r w:rsidRPr="00D44761">
        <w:rPr>
          <w:rFonts w:ascii="阿里巴巴普惠体" w:eastAsia="阿里巴巴普惠体" w:hAnsi="阿里巴巴普惠体" w:cs="阿里巴巴普惠体"/>
          <w:color w:val="3B3838" w:themeColor="background2" w:themeShade="40"/>
          <w:sz w:val="24"/>
          <w:szCs w:val="24"/>
          <w:u w:val="none"/>
        </w:rPr>
        <w:tab/>
        <w:t>成员的加入</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退出及变更</w:t>
      </w:r>
      <w:r w:rsidRPr="00D44761">
        <w:rPr>
          <w:rFonts w:ascii="阿里巴巴普惠体" w:eastAsia="阿里巴巴普惠体" w:hAnsi="阿里巴巴普惠体" w:cs="阿里巴巴普惠体"/>
          <w:color w:val="3B3838" w:themeColor="background2" w:themeShade="40"/>
          <w:sz w:val="24"/>
          <w:szCs w:val="24"/>
          <w:u w:val="none"/>
        </w:rPr>
        <w:t>程序</w:t>
      </w:r>
    </w:p>
    <w:p w14:paraId="32EE18DF" w14:textId="0F448440"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准入机制：符合捐赠标准的申请单位填写&lt;加入工作组成员单位申请表&gt;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附件1)</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经工作组战略委员会评估,</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表决通过后进入</w:t>
      </w:r>
      <w:r w:rsidR="00513B00"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表决机制见第二十</w:t>
      </w:r>
      <w:r w:rsidR="00930538" w:rsidRPr="00D44761">
        <w:rPr>
          <w:rFonts w:ascii="阿里巴巴普惠体" w:eastAsia="阿里巴巴普惠体" w:hAnsi="阿里巴巴普惠体" w:cs="阿里巴巴普惠体" w:hint="eastAsia"/>
          <w:color w:val="3B3838" w:themeColor="background2" w:themeShade="40"/>
          <w:sz w:val="24"/>
          <w:szCs w:val="24"/>
          <w:u w:val="none"/>
        </w:rPr>
        <w:t>一</w:t>
      </w:r>
      <w:r w:rsidRPr="00D44761">
        <w:rPr>
          <w:rFonts w:ascii="阿里巴巴普惠体" w:eastAsia="阿里巴巴普惠体" w:hAnsi="阿里巴巴普惠体" w:cs="阿里巴巴普惠体" w:hint="eastAsia"/>
          <w:color w:val="3B3838" w:themeColor="background2" w:themeShade="40"/>
          <w:sz w:val="24"/>
          <w:szCs w:val="24"/>
          <w:u w:val="none"/>
        </w:rPr>
        <w:t>条 );</w:t>
      </w:r>
    </w:p>
    <w:p w14:paraId="2EAD2B0C" w14:textId="77777777" w:rsidR="0001239E" w:rsidRPr="00D44761" w:rsidRDefault="0001239E">
      <w:pPr>
        <w:shd w:val="clear" w:color="auto" w:fill="FFFFFF"/>
        <w:adjustRightInd w:val="0"/>
        <w:snapToGrid w:val="0"/>
        <w:ind w:leftChars="100" w:left="300"/>
        <w:rPr>
          <w:rFonts w:ascii="阿里巴巴普惠体" w:eastAsia="阿里巴巴普惠体" w:hAnsi="阿里巴巴普惠体" w:cs="阿里巴巴普惠体"/>
          <w:b/>
          <w:bCs/>
          <w:color w:val="3B3838" w:themeColor="background2" w:themeShade="40"/>
          <w:sz w:val="24"/>
          <w:szCs w:val="24"/>
          <w:u w:val="none"/>
        </w:rPr>
      </w:pPr>
    </w:p>
    <w:p w14:paraId="5B4EA42B" w14:textId="52925128" w:rsidR="00246CAF"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退出及变更程序</w:t>
      </w:r>
      <w:r w:rsidR="00AE4B65" w:rsidRPr="00D44761">
        <w:rPr>
          <w:rFonts w:ascii="阿里巴巴普惠体" w:eastAsia="阿里巴巴普惠体" w:hAnsi="阿里巴巴普惠体" w:cs="阿里巴巴普惠体" w:hint="eastAsia"/>
          <w:color w:val="3B3838" w:themeColor="background2" w:themeShade="40"/>
          <w:sz w:val="24"/>
          <w:szCs w:val="24"/>
          <w:u w:val="none"/>
        </w:rPr>
        <w:t xml:space="preserve">： </w:t>
      </w:r>
    </w:p>
    <w:p w14:paraId="04D71338" w14:textId="5240576D" w:rsidR="005F202B" w:rsidRPr="00D44761" w:rsidRDefault="00AE4B65">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对于未按时履行相关义务或违反本工作组章程及规定的成员单位，经由战略委员会讨论表决是否进入退出</w:t>
      </w:r>
      <w:r w:rsidR="00246CAF" w:rsidRPr="00D44761">
        <w:rPr>
          <w:rFonts w:ascii="阿里巴巴普惠体" w:eastAsia="阿里巴巴普惠体" w:hAnsi="阿里巴巴普惠体" w:cs="阿里巴巴普惠体" w:hint="eastAsia"/>
          <w:color w:val="3B3838" w:themeColor="background2" w:themeShade="40"/>
          <w:sz w:val="24"/>
          <w:szCs w:val="24"/>
          <w:u w:val="none"/>
        </w:rPr>
        <w:t>及变更</w:t>
      </w:r>
      <w:r w:rsidRPr="00D44761">
        <w:rPr>
          <w:rFonts w:ascii="阿里巴巴普惠体" w:eastAsia="阿里巴巴普惠体" w:hAnsi="阿里巴巴普惠体" w:cs="阿里巴巴普惠体" w:hint="eastAsia"/>
          <w:color w:val="3B3838" w:themeColor="background2" w:themeShade="40"/>
          <w:sz w:val="24"/>
          <w:szCs w:val="24"/>
          <w:u w:val="none"/>
        </w:rPr>
        <w:t>程序；</w:t>
      </w:r>
    </w:p>
    <w:p w14:paraId="2F8FDECD" w14:textId="3D631A31" w:rsidR="00AE4B65" w:rsidRPr="00D44761" w:rsidRDefault="00AE4B65">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p>
    <w:p w14:paraId="7351DAB6" w14:textId="77777777" w:rsidR="005F202B" w:rsidRPr="00D44761" w:rsidRDefault="006266F6">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b/>
          <w:bCs/>
          <w:color w:val="3B3838" w:themeColor="background2" w:themeShade="40"/>
          <w:sz w:val="24"/>
          <w:szCs w:val="24"/>
          <w:u w:val="none"/>
        </w:rPr>
        <w:t>第四章 组织机构</w:t>
      </w:r>
      <w:r w:rsidRPr="00D44761">
        <w:rPr>
          <w:rFonts w:ascii="阿里巴巴普惠体" w:eastAsia="阿里巴巴普惠体" w:hAnsi="阿里巴巴普惠体" w:cs="阿里巴巴普惠体" w:hint="eastAsia"/>
          <w:b/>
          <w:bCs/>
          <w:color w:val="3B3838" w:themeColor="background2" w:themeShade="40"/>
          <w:sz w:val="24"/>
          <w:szCs w:val="24"/>
          <w:u w:val="none"/>
        </w:rPr>
        <w:t>及职能</w:t>
      </w:r>
    </w:p>
    <w:p w14:paraId="26407BEB" w14:textId="77777777" w:rsidR="005F202B" w:rsidRPr="00D44761" w:rsidRDefault="005F202B">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12DEB8DF" w14:textId="14199031"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第十</w:t>
      </w:r>
      <w:r w:rsidR="000C2B06" w:rsidRPr="00D44761">
        <w:rPr>
          <w:rFonts w:ascii="阿里巴巴普惠体" w:eastAsia="阿里巴巴普惠体" w:hAnsi="阿里巴巴普惠体" w:cs="阿里巴巴普惠体" w:hint="eastAsia"/>
          <w:color w:val="3B3838" w:themeColor="background2" w:themeShade="40"/>
          <w:sz w:val="24"/>
          <w:szCs w:val="24"/>
          <w:u w:val="none"/>
        </w:rPr>
        <w:t>一</w:t>
      </w:r>
      <w:r w:rsidRPr="00D44761">
        <w:rPr>
          <w:rFonts w:ascii="阿里巴巴普惠体" w:eastAsia="阿里巴巴普惠体" w:hAnsi="阿里巴巴普惠体" w:cs="阿里巴巴普惠体" w:hint="eastAsia"/>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t>工作组</w:t>
      </w:r>
      <w:r w:rsidRPr="00D44761">
        <w:rPr>
          <w:rFonts w:ascii="阿里巴巴普惠体" w:eastAsia="阿里巴巴普惠体" w:hAnsi="阿里巴巴普惠体" w:cs="阿里巴巴普惠体" w:hint="eastAsia"/>
          <w:color w:val="3B3838" w:themeColor="background2" w:themeShade="40"/>
          <w:sz w:val="24"/>
          <w:szCs w:val="24"/>
          <w:u w:val="none"/>
        </w:rPr>
        <w:t>设</w:t>
      </w:r>
      <w:r w:rsidRPr="00D44761">
        <w:rPr>
          <w:rFonts w:ascii="阿里巴巴普惠体" w:eastAsia="阿里巴巴普惠体" w:hAnsi="阿里巴巴普惠体" w:cs="阿里巴巴普惠体"/>
          <w:color w:val="3B3838" w:themeColor="background2" w:themeShade="40"/>
          <w:sz w:val="24"/>
          <w:szCs w:val="24"/>
          <w:u w:val="none"/>
        </w:rPr>
        <w:t>组长</w:t>
      </w:r>
      <w:r w:rsidRPr="00D44761">
        <w:rPr>
          <w:rFonts w:ascii="阿里巴巴普惠体" w:eastAsia="阿里巴巴普惠体" w:hAnsi="阿里巴巴普惠体" w:cs="阿里巴巴普惠体" w:hint="eastAsia"/>
          <w:color w:val="3B3838" w:themeColor="background2" w:themeShade="40"/>
          <w:sz w:val="24"/>
          <w:szCs w:val="24"/>
          <w:u w:val="none"/>
        </w:rPr>
        <w:t>1名</w:t>
      </w:r>
      <w:r w:rsidRPr="00D44761">
        <w:rPr>
          <w:rFonts w:ascii="阿里巴巴普惠体" w:eastAsia="阿里巴巴普惠体" w:hAnsi="阿里巴巴普惠体" w:cs="阿里巴巴普惠体"/>
          <w:color w:val="3B3838" w:themeColor="background2" w:themeShade="40"/>
          <w:sz w:val="24"/>
          <w:szCs w:val="24"/>
          <w:u w:val="none"/>
        </w:rPr>
        <w:t>、</w:t>
      </w:r>
      <w:r w:rsidRPr="00D44761">
        <w:rPr>
          <w:rFonts w:ascii="阿里巴巴普惠体" w:eastAsia="阿里巴巴普惠体" w:hAnsi="阿里巴巴普惠体" w:cs="阿里巴巴普惠体" w:hint="eastAsia"/>
          <w:color w:val="3B3838" w:themeColor="background2" w:themeShade="40"/>
          <w:sz w:val="24"/>
          <w:szCs w:val="24"/>
          <w:u w:val="none"/>
        </w:rPr>
        <w:t>副组长由各成员</w:t>
      </w:r>
      <w:r w:rsidRPr="00D44761">
        <w:rPr>
          <w:rFonts w:ascii="阿里巴巴普惠体" w:eastAsia="阿里巴巴普惠体" w:hAnsi="阿里巴巴普惠体" w:cs="阿里巴巴普惠体"/>
          <w:color w:val="3B3838" w:themeColor="background2" w:themeShade="40"/>
          <w:sz w:val="24"/>
          <w:szCs w:val="24"/>
          <w:u w:val="none"/>
        </w:rPr>
        <w:t>单位</w:t>
      </w:r>
      <w:r w:rsidRPr="00D44761">
        <w:rPr>
          <w:rFonts w:ascii="阿里巴巴普惠体" w:eastAsia="阿里巴巴普惠体" w:hAnsi="阿里巴巴普惠体" w:cs="阿里巴巴普惠体" w:hint="eastAsia"/>
          <w:color w:val="3B3838" w:themeColor="background2" w:themeShade="40"/>
          <w:sz w:val="24"/>
          <w:szCs w:val="24"/>
          <w:u w:val="none"/>
        </w:rPr>
        <w:t xml:space="preserve"> (</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见附件2</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代表</w:t>
      </w:r>
      <w:r w:rsidRPr="00D44761">
        <w:rPr>
          <w:rFonts w:ascii="阿里巴巴普惠体" w:eastAsia="阿里巴巴普惠体" w:hAnsi="阿里巴巴普惠体" w:cs="阿里巴巴普惠体"/>
          <w:color w:val="3B3838" w:themeColor="background2" w:themeShade="40"/>
          <w:sz w:val="24"/>
          <w:szCs w:val="24"/>
          <w:u w:val="none"/>
        </w:rPr>
        <w:t>组成</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席位暂定</w:t>
      </w:r>
      <w:r w:rsidR="00996E98">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hint="eastAsia"/>
          <w:color w:val="3B3838" w:themeColor="background2" w:themeShade="40"/>
          <w:sz w:val="24"/>
          <w:szCs w:val="24"/>
          <w:u w:val="none"/>
        </w:rPr>
        <w:t>名</w:t>
      </w:r>
      <w:r w:rsidRPr="00D44761">
        <w:rPr>
          <w:rFonts w:ascii="阿里巴巴普惠体" w:eastAsia="阿里巴巴普惠体" w:hAnsi="阿里巴巴普惠体" w:cs="阿里巴巴普惠体"/>
          <w:color w:val="3B3838" w:themeColor="background2" w:themeShade="40"/>
          <w:sz w:val="24"/>
          <w:szCs w:val="24"/>
          <w:u w:val="none"/>
        </w:rPr>
        <w:t>、</w:t>
      </w:r>
      <w:r w:rsidRPr="00D44761">
        <w:rPr>
          <w:rFonts w:ascii="阿里巴巴普惠体" w:eastAsia="阿里巴巴普惠体" w:hAnsi="阿里巴巴普惠体" w:cs="阿里巴巴普惠体" w:hint="eastAsia"/>
          <w:color w:val="3B3838" w:themeColor="background2" w:themeShade="40"/>
          <w:sz w:val="24"/>
          <w:szCs w:val="24"/>
          <w:u w:val="none"/>
        </w:rPr>
        <w:t>执行秘书1名</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0566F5F8" w14:textId="563A4EA6"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br/>
        <w:t>第十</w:t>
      </w:r>
      <w:r w:rsidR="000C2B06" w:rsidRPr="00D44761">
        <w:rPr>
          <w:rFonts w:ascii="阿里巴巴普惠体" w:eastAsia="阿里巴巴普惠体" w:hAnsi="阿里巴巴普惠体" w:cs="阿里巴巴普惠体" w:hint="eastAsia"/>
          <w:color w:val="3B3838" w:themeColor="background2" w:themeShade="40"/>
          <w:sz w:val="24"/>
          <w:szCs w:val="24"/>
          <w:u w:val="none"/>
        </w:rPr>
        <w:t>二</w:t>
      </w:r>
      <w:r w:rsidRPr="00D44761">
        <w:rPr>
          <w:rFonts w:ascii="阿里巴巴普惠体" w:eastAsia="阿里巴巴普惠体" w:hAnsi="阿里巴巴普惠体" w:cs="阿里巴巴普惠体"/>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t>工作组下设</w:t>
      </w:r>
      <w:r w:rsidR="00996E98">
        <w:rPr>
          <w:rFonts w:ascii="阿里巴巴普惠体" w:eastAsia="阿里巴巴普惠体" w:hAnsi="阿里巴巴普惠体" w:cs="阿里巴巴普惠体" w:hint="eastAsia"/>
          <w:color w:val="3B3838" w:themeColor="background2" w:themeShade="40"/>
          <w:sz w:val="24"/>
          <w:szCs w:val="24"/>
          <w:u w:val="none"/>
        </w:rPr>
        <w:t>管理</w:t>
      </w:r>
      <w:r w:rsidRPr="00D44761">
        <w:rPr>
          <w:rFonts w:ascii="阿里巴巴普惠体" w:eastAsia="阿里巴巴普惠体" w:hAnsi="阿里巴巴普惠体" w:cs="阿里巴巴普惠体" w:hint="eastAsia"/>
          <w:color w:val="3B3838" w:themeColor="background2" w:themeShade="40"/>
          <w:sz w:val="24"/>
          <w:szCs w:val="24"/>
          <w:u w:val="none"/>
        </w:rPr>
        <w:t>委员会</w:t>
      </w:r>
      <w:r w:rsidR="00D44761">
        <w:rPr>
          <w:rFonts w:ascii="阿里巴巴普惠体" w:eastAsia="阿里巴巴普惠体" w:hAnsi="阿里巴巴普惠体" w:cs="阿里巴巴普惠体" w:hint="eastAsia"/>
          <w:color w:val="3B3838" w:themeColor="background2" w:themeShade="40"/>
          <w:sz w:val="24"/>
          <w:szCs w:val="24"/>
          <w:u w:val="none"/>
        </w:rPr>
        <w:t>,</w:t>
      </w:r>
      <w:r w:rsid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技术</w:t>
      </w:r>
      <w:r w:rsidR="00996E98">
        <w:rPr>
          <w:rFonts w:ascii="阿里巴巴普惠体" w:eastAsia="阿里巴巴普惠体" w:hAnsi="阿里巴巴普惠体" w:cs="阿里巴巴普惠体" w:hint="eastAsia"/>
          <w:color w:val="3B3838" w:themeColor="background2" w:themeShade="40"/>
          <w:sz w:val="24"/>
          <w:szCs w:val="24"/>
          <w:u w:val="none"/>
        </w:rPr>
        <w:t>决策</w:t>
      </w:r>
      <w:r w:rsidRPr="00D44761">
        <w:rPr>
          <w:rFonts w:ascii="阿里巴巴普惠体" w:eastAsia="阿里巴巴普惠体" w:hAnsi="阿里巴巴普惠体" w:cs="阿里巴巴普惠体" w:hint="eastAsia"/>
          <w:color w:val="3B3838" w:themeColor="background2" w:themeShade="40"/>
          <w:sz w:val="24"/>
          <w:szCs w:val="24"/>
          <w:u w:val="none"/>
        </w:rPr>
        <w:t>委员会</w:t>
      </w:r>
      <w:r w:rsidR="0035739D">
        <w:rPr>
          <w:rFonts w:ascii="阿里巴巴普惠体" w:eastAsia="阿里巴巴普惠体" w:hAnsi="阿里巴巴普惠体" w:cs="阿里巴巴普惠体" w:hint="eastAsia"/>
          <w:color w:val="3B3838" w:themeColor="background2" w:themeShade="40"/>
          <w:sz w:val="24"/>
          <w:szCs w:val="24"/>
          <w:u w:val="none"/>
        </w:rPr>
        <w:t>、</w:t>
      </w:r>
      <w:r w:rsidR="006C21AC">
        <w:rPr>
          <w:rFonts w:ascii="阿里巴巴普惠体" w:eastAsia="阿里巴巴普惠体" w:hAnsi="阿里巴巴普惠体" w:cs="阿里巴巴普惠体" w:hint="eastAsia"/>
          <w:color w:val="3B3838" w:themeColor="background2" w:themeShade="40"/>
          <w:sz w:val="24"/>
          <w:szCs w:val="24"/>
          <w:u w:val="none"/>
        </w:rPr>
        <w:t>标准委员会、</w:t>
      </w:r>
      <w:r w:rsidR="00164007" w:rsidRPr="00D44761">
        <w:rPr>
          <w:rFonts w:ascii="阿里巴巴普惠体" w:eastAsia="阿里巴巴普惠体" w:hAnsi="阿里巴巴普惠体" w:cs="阿里巴巴普惠体" w:hint="eastAsia"/>
          <w:color w:val="3B3838" w:themeColor="background2" w:themeShade="40"/>
          <w:sz w:val="24"/>
          <w:szCs w:val="24"/>
          <w:u w:val="none"/>
        </w:rPr>
        <w:t>运</w:t>
      </w:r>
      <w:r w:rsidRPr="00D44761">
        <w:rPr>
          <w:rFonts w:ascii="阿里巴巴普惠体" w:eastAsia="阿里巴巴普惠体" w:hAnsi="阿里巴巴普惠体" w:cs="阿里巴巴普惠体" w:hint="eastAsia"/>
          <w:color w:val="3B3838" w:themeColor="background2" w:themeShade="40"/>
          <w:sz w:val="24"/>
          <w:szCs w:val="24"/>
          <w:u w:val="none"/>
        </w:rPr>
        <w:t>营及生态委员会</w:t>
      </w:r>
      <w:r w:rsidR="006C21AC">
        <w:rPr>
          <w:rFonts w:ascii="阿里巴巴普惠体" w:eastAsia="阿里巴巴普惠体" w:hAnsi="阿里巴巴普惠体" w:cs="阿里巴巴普惠体" w:hint="eastAsia"/>
          <w:color w:val="3B3838" w:themeColor="background2" w:themeShade="40"/>
          <w:sz w:val="24"/>
          <w:szCs w:val="24"/>
          <w:u w:val="none"/>
        </w:rPr>
        <w:t>、技术认证委员会、专利联盟</w:t>
      </w:r>
      <w:r w:rsidRPr="00D44761">
        <w:rPr>
          <w:rFonts w:ascii="阿里巴巴普惠体" w:eastAsia="阿里巴巴普惠体" w:hAnsi="阿里巴巴普惠体" w:cs="阿里巴巴普惠体"/>
          <w:color w:val="3B3838" w:themeColor="background2" w:themeShade="40"/>
          <w:sz w:val="24"/>
          <w:szCs w:val="24"/>
          <w:u w:val="none"/>
        </w:rPr>
        <w:t>。</w:t>
      </w:r>
    </w:p>
    <w:p w14:paraId="0EDD2259" w14:textId="77777777" w:rsidR="005A35AA" w:rsidRPr="00D44761" w:rsidRDefault="005A35AA">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6BFC78C8" w14:textId="528DDD42" w:rsidR="005F202B" w:rsidRPr="00D44761" w:rsidRDefault="008816A0">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8"/>
          <w:szCs w:val="28"/>
          <w:u w:val="none"/>
        </w:rPr>
      </w:pPr>
      <w:r w:rsidRPr="00D44761">
        <w:rPr>
          <w:rFonts w:ascii="阿里巴巴普惠体" w:eastAsia="阿里巴巴普惠体" w:hAnsi="阿里巴巴普惠体" w:cs="阿里巴巴普惠体"/>
          <w:noProof/>
          <w:color w:val="3B3838" w:themeColor="background2" w:themeShade="40"/>
          <w:sz w:val="28"/>
          <w:szCs w:val="28"/>
          <w:u w:val="none"/>
        </w:rPr>
        <w:lastRenderedPageBreak/>
        <mc:AlternateContent>
          <mc:Choice Requires="wps">
            <w:drawing>
              <wp:anchor distT="0" distB="0" distL="114300" distR="114300" simplePos="0" relativeHeight="251659264" behindDoc="0" locked="0" layoutInCell="1" allowOverlap="1" wp14:anchorId="276E1607" wp14:editId="1FF0EA2E">
                <wp:simplePos x="0" y="0"/>
                <wp:positionH relativeFrom="column">
                  <wp:posOffset>2667000</wp:posOffset>
                </wp:positionH>
                <wp:positionV relativeFrom="paragraph">
                  <wp:posOffset>967740</wp:posOffset>
                </wp:positionV>
                <wp:extent cx="10896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08966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A1F0FB5"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0pt,76.2pt" to="295.8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" strokecolor="black [3200]">
                <v:stroke dashstyle="dash"/>
              </v:line>
            </w:pict>
          </mc:Fallback>
        </mc:AlternateContent>
      </w:r>
      <w:r w:rsidRPr="00D44761">
        <w:rPr>
          <w:rFonts w:ascii="阿里巴巴普惠体" w:eastAsia="阿里巴巴普惠体" w:hAnsi="阿里巴巴普惠体" w:cs="阿里巴巴普惠体"/>
          <w:noProof/>
          <w:color w:val="3B3838" w:themeColor="background2" w:themeShade="40"/>
          <w:sz w:val="28"/>
          <w:szCs w:val="28"/>
          <w:u w:val="none"/>
        </w:rPr>
        <w:drawing>
          <wp:inline distT="0" distB="0" distL="0" distR="0" wp14:anchorId="1C5757B3" wp14:editId="36FD1A23">
            <wp:extent cx="5593080" cy="1821180"/>
            <wp:effectExtent l="0" t="152400" r="0" b="762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EF50F1F" w14:textId="77777777" w:rsidR="005A35AA" w:rsidRPr="00D44761" w:rsidRDefault="005A35AA">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1F3D5084" w14:textId="77777777" w:rsidR="005A35AA" w:rsidRPr="00D44761" w:rsidRDefault="005A35AA">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46D804AC" w14:textId="77777777" w:rsidR="005A35AA" w:rsidRPr="00D44761" w:rsidRDefault="005A35AA">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45DEFE41" w14:textId="145E0127"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第十</w:t>
      </w:r>
      <w:r w:rsidR="000C2B06" w:rsidRPr="00D44761">
        <w:rPr>
          <w:rFonts w:ascii="阿里巴巴普惠体" w:eastAsia="阿里巴巴普惠体" w:hAnsi="阿里巴巴普惠体" w:cs="阿里巴巴普惠体" w:hint="eastAsia"/>
          <w:color w:val="3B3838" w:themeColor="background2" w:themeShade="40"/>
          <w:sz w:val="24"/>
          <w:szCs w:val="24"/>
          <w:u w:val="none"/>
        </w:rPr>
        <w:t>三</w:t>
      </w:r>
      <w:r w:rsidRPr="00D44761">
        <w:rPr>
          <w:rFonts w:ascii="阿里巴巴普惠体" w:eastAsia="阿里巴巴普惠体" w:hAnsi="阿里巴巴普惠体" w:cs="阿里巴巴普惠体"/>
          <w:color w:val="3B3838" w:themeColor="background2" w:themeShade="40"/>
          <w:sz w:val="24"/>
          <w:szCs w:val="24"/>
          <w:u w:val="none"/>
        </w:rPr>
        <w:t xml:space="preserve">条 </w:t>
      </w:r>
      <w:r w:rsidRPr="00D44761">
        <w:rPr>
          <w:rFonts w:ascii="阿里巴巴普惠体" w:eastAsia="阿里巴巴普惠体" w:hAnsi="阿里巴巴普惠体" w:cs="阿里巴巴普惠体"/>
          <w:b/>
          <w:bCs/>
          <w:color w:val="3B3838" w:themeColor="background2" w:themeShade="40"/>
          <w:sz w:val="24"/>
          <w:szCs w:val="24"/>
          <w:u w:val="none"/>
        </w:rPr>
        <w:t>工作组实行组长负责制。</w:t>
      </w:r>
      <w:r w:rsidRPr="00D44761">
        <w:rPr>
          <w:rFonts w:ascii="阿里巴巴普惠体" w:eastAsia="阿里巴巴普惠体" w:hAnsi="阿里巴巴普惠体" w:cs="阿里巴巴普惠体"/>
          <w:color w:val="3B3838" w:themeColor="background2" w:themeShade="40"/>
          <w:sz w:val="24"/>
          <w:szCs w:val="24"/>
          <w:u w:val="none"/>
        </w:rPr>
        <w:t>组长由</w:t>
      </w:r>
      <w:r w:rsidRPr="00D44761">
        <w:rPr>
          <w:rFonts w:ascii="阿里巴巴普惠体" w:eastAsia="阿里巴巴普惠体" w:hAnsi="阿里巴巴普惠体" w:cs="阿里巴巴普惠体" w:hint="eastAsia"/>
          <w:color w:val="3B3838" w:themeColor="background2" w:themeShade="40"/>
          <w:sz w:val="24"/>
          <w:szCs w:val="24"/>
          <w:u w:val="none"/>
        </w:rPr>
        <w:t>工作</w:t>
      </w:r>
      <w:r w:rsidR="006C1C93">
        <w:rPr>
          <w:rFonts w:ascii="阿里巴巴普惠体" w:eastAsia="阿里巴巴普惠体" w:hAnsi="阿里巴巴普惠体" w:cs="阿里巴巴普惠体" w:hint="eastAsia"/>
          <w:color w:val="3B3838" w:themeColor="background2" w:themeShade="40"/>
          <w:sz w:val="24"/>
          <w:szCs w:val="24"/>
          <w:u w:val="none"/>
        </w:rPr>
        <w:t>组</w:t>
      </w:r>
      <w:r w:rsidRPr="00D44761">
        <w:rPr>
          <w:rFonts w:ascii="阿里巴巴普惠体" w:eastAsia="阿里巴巴普惠体" w:hAnsi="阿里巴巴普惠体" w:cs="阿里巴巴普惠体" w:hint="eastAsia"/>
          <w:color w:val="3B3838" w:themeColor="background2" w:themeShade="40"/>
          <w:sz w:val="24"/>
          <w:szCs w:val="24"/>
          <w:u w:val="none"/>
        </w:rPr>
        <w:t>管理委员会选举产生</w:t>
      </w:r>
      <w:r w:rsidRPr="00D44761">
        <w:rPr>
          <w:rFonts w:ascii="阿里巴巴普惠体" w:eastAsia="阿里巴巴普惠体" w:hAnsi="阿里巴巴普惠体" w:cs="阿里巴巴普惠体"/>
          <w:color w:val="3B3838" w:themeColor="background2" w:themeShade="40"/>
          <w:sz w:val="24"/>
          <w:szCs w:val="24"/>
          <w:u w:val="none"/>
        </w:rPr>
        <w:t>，其职责为：</w:t>
      </w:r>
    </w:p>
    <w:p w14:paraId="16CCD344" w14:textId="6D0336E6"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 xml:space="preserve">1. </w:t>
      </w:r>
      <w:r w:rsidRPr="00D44761">
        <w:rPr>
          <w:rFonts w:ascii="阿里巴巴普惠体" w:eastAsia="阿里巴巴普惠体" w:hAnsi="阿里巴巴普惠体" w:cs="阿里巴巴普惠体" w:hint="eastAsia"/>
          <w:color w:val="3B3838" w:themeColor="background2" w:themeShade="40"/>
          <w:sz w:val="24"/>
          <w:szCs w:val="24"/>
          <w:u w:val="none"/>
        </w:rPr>
        <w:t>组织制定工作组章程,</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工作计划,</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完成工作组年度工作总结</w:t>
      </w:r>
      <w:r w:rsidRPr="00D44761">
        <w:rPr>
          <w:rFonts w:ascii="阿里巴巴普惠体" w:eastAsia="阿里巴巴普惠体" w:hAnsi="阿里巴巴普惠体" w:cs="阿里巴巴普惠体"/>
          <w:color w:val="3B3838" w:themeColor="background2" w:themeShade="40"/>
          <w:sz w:val="24"/>
          <w:szCs w:val="24"/>
          <w:u w:val="none"/>
        </w:rPr>
        <w:t>；</w:t>
      </w:r>
    </w:p>
    <w:p w14:paraId="4AD18E67" w14:textId="11DD2C8F"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2.</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组织和协调成员单位和专家落实章程和工作计划;</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3</w:t>
      </w:r>
      <w:r w:rsidRPr="00D44761">
        <w:rPr>
          <w:rFonts w:ascii="阿里巴巴普惠体" w:eastAsia="阿里巴巴普惠体" w:hAnsi="阿里巴巴普惠体" w:cs="阿里巴巴普惠体"/>
          <w:color w:val="3B3838" w:themeColor="background2" w:themeShade="40"/>
          <w:sz w:val="24"/>
          <w:szCs w:val="24"/>
          <w:u w:val="none"/>
        </w:rPr>
        <w:t>. 召集</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主持工作组组长会议,</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协调各项工作;</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4</w:t>
      </w:r>
      <w:r w:rsidRPr="00D44761">
        <w:rPr>
          <w:rFonts w:ascii="阿里巴巴普惠体" w:eastAsia="阿里巴巴普惠体" w:hAnsi="阿里巴巴普惠体" w:cs="阿里巴巴普惠体"/>
          <w:color w:val="3B3838" w:themeColor="background2" w:themeShade="40"/>
          <w:sz w:val="24"/>
          <w:szCs w:val="24"/>
          <w:u w:val="none"/>
        </w:rPr>
        <w:t>. 批准经费使用</w:t>
      </w:r>
      <w:r w:rsidR="00513B00"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5</w:t>
      </w:r>
      <w:r w:rsidRPr="00D44761">
        <w:rPr>
          <w:rFonts w:ascii="阿里巴巴普惠体" w:eastAsia="阿里巴巴普惠体" w:hAnsi="阿里巴巴普惠体" w:cs="阿里巴巴普惠体"/>
          <w:color w:val="3B3838" w:themeColor="background2" w:themeShade="40"/>
          <w:sz w:val="24"/>
          <w:szCs w:val="24"/>
          <w:u w:val="none"/>
        </w:rPr>
        <w:t>. 签发工作组文件</w:t>
      </w:r>
      <w:r w:rsidR="00513B00"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6</w:t>
      </w:r>
      <w:r w:rsidRPr="00D44761">
        <w:rPr>
          <w:rFonts w:ascii="阿里巴巴普惠体" w:eastAsia="阿里巴巴普惠体" w:hAnsi="阿里巴巴普惠体" w:cs="阿里巴巴普惠体"/>
          <w:color w:val="3B3838" w:themeColor="background2" w:themeShade="40"/>
          <w:sz w:val="24"/>
          <w:szCs w:val="24"/>
          <w:u w:val="none"/>
        </w:rPr>
        <w:t>. 其他</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6450CFD2" w14:textId="77777777" w:rsidR="005F202B" w:rsidRPr="00D44761" w:rsidRDefault="005F202B">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0B41934B" w14:textId="6FB58361"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第十</w:t>
      </w:r>
      <w:r w:rsidR="000C2B06" w:rsidRPr="00D44761">
        <w:rPr>
          <w:rFonts w:ascii="阿里巴巴普惠体" w:eastAsia="阿里巴巴普惠体" w:hAnsi="阿里巴巴普惠体" w:cs="阿里巴巴普惠体" w:hint="eastAsia"/>
          <w:color w:val="3B3838" w:themeColor="background2" w:themeShade="40"/>
          <w:sz w:val="24"/>
          <w:szCs w:val="24"/>
          <w:u w:val="none"/>
        </w:rPr>
        <w:t>四</w:t>
      </w:r>
      <w:r w:rsidRPr="00D44761">
        <w:rPr>
          <w:rFonts w:ascii="阿里巴巴普惠体" w:eastAsia="阿里巴巴普惠体" w:hAnsi="阿里巴巴普惠体" w:cs="阿里巴巴普惠体"/>
          <w:color w:val="3B3838" w:themeColor="background2" w:themeShade="40"/>
          <w:sz w:val="24"/>
          <w:szCs w:val="24"/>
          <w:u w:val="none"/>
        </w:rPr>
        <w:t xml:space="preserve">条 </w:t>
      </w:r>
      <w:r w:rsidR="00996E98">
        <w:rPr>
          <w:rFonts w:ascii="阿里巴巴普惠体" w:eastAsia="阿里巴巴普惠体" w:hAnsi="阿里巴巴普惠体" w:cs="阿里巴巴普惠体" w:hint="eastAsia"/>
          <w:b/>
          <w:bCs/>
          <w:color w:val="3B3838" w:themeColor="background2" w:themeShade="40"/>
          <w:sz w:val="24"/>
          <w:szCs w:val="24"/>
          <w:u w:val="none"/>
        </w:rPr>
        <w:t>管理</w:t>
      </w:r>
      <w:r w:rsidRPr="00D44761">
        <w:rPr>
          <w:rFonts w:ascii="阿里巴巴普惠体" w:eastAsia="阿里巴巴普惠体" w:hAnsi="阿里巴巴普惠体" w:cs="阿里巴巴普惠体" w:hint="eastAsia"/>
          <w:b/>
          <w:bCs/>
          <w:color w:val="3B3838" w:themeColor="background2" w:themeShade="40"/>
          <w:sz w:val="24"/>
          <w:szCs w:val="24"/>
          <w:u w:val="none"/>
        </w:rPr>
        <w:t>委员会</w:t>
      </w:r>
      <w:r w:rsidR="00466CCA" w:rsidRPr="00D44761">
        <w:rPr>
          <w:rFonts w:ascii="阿里巴巴普惠体" w:eastAsia="阿里巴巴普惠体" w:hAnsi="阿里巴巴普惠体" w:cs="阿里巴巴普惠体" w:hint="eastAsia"/>
          <w:b/>
          <w:bCs/>
          <w:color w:val="3B3838" w:themeColor="background2" w:themeShade="40"/>
          <w:sz w:val="24"/>
          <w:szCs w:val="24"/>
          <w:u w:val="none"/>
        </w:rPr>
        <w:t>,</w:t>
      </w:r>
      <w:r w:rsidR="00466CCA"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是本工作组最高决策机构,</w:t>
      </w:r>
      <w:r w:rsidRPr="00D44761">
        <w:rPr>
          <w:rFonts w:ascii="阿里巴巴普惠体" w:eastAsia="阿里巴巴普惠体" w:hAnsi="阿里巴巴普惠体" w:cs="阿里巴巴普惠体"/>
          <w:color w:val="3B3838" w:themeColor="background2" w:themeShade="40"/>
          <w:sz w:val="24"/>
          <w:szCs w:val="24"/>
          <w:u w:val="none"/>
        </w:rPr>
        <w:t xml:space="preserve"> 决定工作组</w:t>
      </w:r>
      <w:r w:rsidRPr="00D44761">
        <w:rPr>
          <w:rFonts w:ascii="阿里巴巴普惠体" w:eastAsia="阿里巴巴普惠体" w:hAnsi="阿里巴巴普惠体" w:cs="阿里巴巴普惠体" w:hint="eastAsia"/>
          <w:color w:val="3B3838" w:themeColor="background2" w:themeShade="40"/>
          <w:sz w:val="24"/>
          <w:szCs w:val="24"/>
          <w:u w:val="none"/>
        </w:rPr>
        <w:t>各项</w:t>
      </w:r>
      <w:r w:rsidRPr="00D44761">
        <w:rPr>
          <w:rFonts w:ascii="阿里巴巴普惠体" w:eastAsia="阿里巴巴普惠体" w:hAnsi="阿里巴巴普惠体" w:cs="阿里巴巴普惠体"/>
          <w:color w:val="3B3838" w:themeColor="background2" w:themeShade="40"/>
          <w:sz w:val="24"/>
          <w:szCs w:val="24"/>
          <w:u w:val="none"/>
        </w:rPr>
        <w:t>重大事项：</w:t>
      </w:r>
    </w:p>
    <w:p w14:paraId="6DBC5C37" w14:textId="74FA8D97"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 xml:space="preserve">1. </w:t>
      </w:r>
      <w:r w:rsidRPr="00D44761">
        <w:rPr>
          <w:rFonts w:ascii="阿里巴巴普惠体" w:eastAsia="阿里巴巴普惠体" w:hAnsi="阿里巴巴普惠体" w:cs="阿里巴巴普惠体" w:hint="eastAsia"/>
          <w:color w:val="3B3838" w:themeColor="background2" w:themeShade="40"/>
          <w:sz w:val="24"/>
          <w:szCs w:val="24"/>
          <w:u w:val="none"/>
        </w:rPr>
        <w:t>参与研究及制定工作组章程</w:t>
      </w:r>
      <w:r w:rsidR="00426BEB" w:rsidRPr="00D44761">
        <w:rPr>
          <w:rFonts w:ascii="阿里巴巴普惠体" w:eastAsia="阿里巴巴普惠体" w:hAnsi="阿里巴巴普惠体" w:cs="阿里巴巴普惠体" w:hint="eastAsia"/>
          <w:color w:val="3B3838" w:themeColor="background2" w:themeShade="40"/>
          <w:spacing w:val="30"/>
          <w:sz w:val="28"/>
          <w:szCs w:val="28"/>
          <w:u w:val="none"/>
        </w:rPr>
        <w:t>;</w:t>
      </w:r>
    </w:p>
    <w:p w14:paraId="6E2A9E1E" w14:textId="52A507EE" w:rsidR="005F202B"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2.</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制订表决工作组的发展,</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战略规划工作;</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参与讨论,</w:t>
      </w:r>
      <w:r w:rsidRPr="00D44761">
        <w:rPr>
          <w:rFonts w:ascii="阿里巴巴普惠体" w:eastAsia="阿里巴巴普惠体" w:hAnsi="阿里巴巴普惠体" w:cs="阿里巴巴普惠体"/>
          <w:color w:val="3B3838" w:themeColor="background2" w:themeShade="40"/>
          <w:sz w:val="24"/>
          <w:szCs w:val="24"/>
          <w:u w:val="none"/>
        </w:rPr>
        <w:t xml:space="preserve"> </w:t>
      </w:r>
      <w:proofErr w:type="gramStart"/>
      <w:r w:rsidRPr="00D44761">
        <w:rPr>
          <w:rFonts w:ascii="阿里巴巴普惠体" w:eastAsia="阿里巴巴普惠体" w:hAnsi="阿里巴巴普惠体" w:cs="阿里巴巴普惠体"/>
          <w:color w:val="3B3838" w:themeColor="background2" w:themeShade="40"/>
          <w:sz w:val="24"/>
          <w:szCs w:val="24"/>
          <w:u w:val="none"/>
        </w:rPr>
        <w:t>表决工作组</w:t>
      </w:r>
      <w:r w:rsidRPr="00D44761">
        <w:rPr>
          <w:rFonts w:ascii="阿里巴巴普惠体" w:eastAsia="阿里巴巴普惠体" w:hAnsi="阿里巴巴普惠体" w:cs="阿里巴巴普惠体" w:hint="eastAsia"/>
          <w:color w:val="3B3838" w:themeColor="background2" w:themeShade="40"/>
          <w:sz w:val="24"/>
          <w:szCs w:val="24"/>
          <w:u w:val="none"/>
        </w:rPr>
        <w:t>重大事项和决议</w:t>
      </w:r>
      <w:r w:rsidR="00426BEB" w:rsidRPr="00D44761">
        <w:rPr>
          <w:rFonts w:ascii="阿里巴巴普惠体" w:eastAsia="阿里巴巴普惠体" w:hAnsi="阿里巴巴普惠体" w:cs="阿里巴巴普惠体" w:hint="eastAsia"/>
          <w:color w:val="3B3838" w:themeColor="background2" w:themeShade="40"/>
          <w:sz w:val="24"/>
          <w:szCs w:val="24"/>
          <w:u w:val="none"/>
        </w:rPr>
        <w:t>;</w:t>
      </w:r>
      <w:proofErr w:type="gramEnd"/>
    </w:p>
    <w:p w14:paraId="202E05DC" w14:textId="3E37709D" w:rsidR="006C1C93" w:rsidRPr="00D44761" w:rsidRDefault="006C1C93">
      <w:pPr>
        <w:shd w:val="clear" w:color="auto" w:fill="FFFFFF"/>
        <w:adjustRightInd w:val="0"/>
        <w:snapToGrid w:val="0"/>
        <w:ind w:leftChars="100" w:left="300"/>
        <w:rPr>
          <w:rFonts w:ascii="阿里巴巴普惠体" w:eastAsia="阿里巴巴普惠体" w:hAnsi="阿里巴巴普惠体" w:cs="阿里巴巴普惠体" w:hint="eastAsia"/>
          <w:color w:val="3B3838" w:themeColor="background2" w:themeShade="40"/>
          <w:sz w:val="24"/>
          <w:szCs w:val="24"/>
          <w:u w:val="none"/>
        </w:rPr>
      </w:pPr>
      <w:r>
        <w:rPr>
          <w:rFonts w:ascii="阿里巴巴普惠体" w:eastAsia="阿里巴巴普惠体" w:hAnsi="阿里巴巴普惠体" w:cs="阿里巴巴普惠体"/>
          <w:color w:val="3B3838" w:themeColor="background2" w:themeShade="40"/>
          <w:sz w:val="24"/>
          <w:szCs w:val="24"/>
          <w:u w:val="none"/>
        </w:rPr>
        <w:t xml:space="preserve">3. </w:t>
      </w:r>
      <w:r>
        <w:rPr>
          <w:rFonts w:ascii="阿里巴巴普惠体" w:eastAsia="阿里巴巴普惠体" w:hAnsi="阿里巴巴普惠体" w:cs="阿里巴巴普惠体" w:hint="eastAsia"/>
          <w:color w:val="3B3838" w:themeColor="background2" w:themeShade="40"/>
          <w:sz w:val="24"/>
          <w:szCs w:val="24"/>
          <w:u w:val="none"/>
        </w:rPr>
        <w:t>负责本工作组</w:t>
      </w:r>
      <w:r w:rsidR="0035739D">
        <w:rPr>
          <w:rFonts w:ascii="阿里巴巴普惠体" w:eastAsia="阿里巴巴普惠体" w:hAnsi="阿里巴巴普惠体" w:cs="阿里巴巴普惠体" w:hint="eastAsia"/>
          <w:color w:val="3B3838" w:themeColor="background2" w:themeShade="40"/>
          <w:sz w:val="24"/>
          <w:szCs w:val="24"/>
          <w:u w:val="none"/>
        </w:rPr>
        <w:t>各项目的立项审批、结项审批、</w:t>
      </w:r>
      <w:proofErr w:type="gramStart"/>
      <w:r w:rsidR="0035739D">
        <w:rPr>
          <w:rFonts w:ascii="阿里巴巴普惠体" w:eastAsia="阿里巴巴普惠体" w:hAnsi="阿里巴巴普惠体" w:cs="阿里巴巴普惠体" w:hint="eastAsia"/>
          <w:color w:val="3B3838" w:themeColor="background2" w:themeShade="40"/>
          <w:sz w:val="24"/>
          <w:szCs w:val="24"/>
          <w:u w:val="none"/>
        </w:rPr>
        <w:t>发布审批等工作；</w:t>
      </w:r>
      <w:proofErr w:type="gramEnd"/>
    </w:p>
    <w:p w14:paraId="7400D3B7" w14:textId="32D10A96" w:rsidR="005F202B" w:rsidRPr="00D44761" w:rsidRDefault="0035739D">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Pr>
          <w:rFonts w:ascii="阿里巴巴普惠体" w:eastAsia="阿里巴巴普惠体" w:hAnsi="阿里巴巴普惠体" w:cs="阿里巴巴普惠体"/>
          <w:color w:val="3B3838" w:themeColor="background2" w:themeShade="40"/>
          <w:sz w:val="24"/>
          <w:szCs w:val="24"/>
          <w:u w:val="none"/>
        </w:rPr>
        <w:t>4</w:t>
      </w:r>
      <w:r w:rsidR="006266F6" w:rsidRPr="00D44761">
        <w:rPr>
          <w:rFonts w:ascii="阿里巴巴普惠体" w:eastAsia="阿里巴巴普惠体" w:hAnsi="阿里巴巴普惠体" w:cs="阿里巴巴普惠体" w:hint="eastAsia"/>
          <w:color w:val="3B3838" w:themeColor="background2" w:themeShade="40"/>
          <w:sz w:val="24"/>
          <w:szCs w:val="24"/>
          <w:u w:val="none"/>
        </w:rPr>
        <w:t>.</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参与协助和筹办本工作组组长会议,</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协助组长落实工作目标、</w:t>
      </w:r>
      <w:proofErr w:type="gramStart"/>
      <w:r w:rsidR="006266F6" w:rsidRPr="00D44761">
        <w:rPr>
          <w:rFonts w:ascii="阿里巴巴普惠体" w:eastAsia="阿里巴巴普惠体" w:hAnsi="阿里巴巴普惠体" w:cs="阿里巴巴普惠体" w:hint="eastAsia"/>
          <w:color w:val="3B3838" w:themeColor="background2" w:themeShade="40"/>
          <w:sz w:val="24"/>
          <w:szCs w:val="24"/>
          <w:u w:val="none"/>
        </w:rPr>
        <w:t>任务和工作计划</w:t>
      </w:r>
      <w:r w:rsidR="00426BEB" w:rsidRPr="00D44761">
        <w:rPr>
          <w:rFonts w:ascii="阿里巴巴普惠体" w:eastAsia="阿里巴巴普惠体" w:hAnsi="阿里巴巴普惠体" w:cs="阿里巴巴普惠体" w:hint="eastAsia"/>
          <w:color w:val="3B3838" w:themeColor="background2" w:themeShade="40"/>
          <w:sz w:val="24"/>
          <w:szCs w:val="24"/>
          <w:u w:val="none"/>
        </w:rPr>
        <w:t>;</w:t>
      </w:r>
      <w:proofErr w:type="gramEnd"/>
    </w:p>
    <w:p w14:paraId="5EC70632" w14:textId="63438B12" w:rsidR="005F202B" w:rsidRPr="00D44761" w:rsidRDefault="0035739D">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Pr>
          <w:rFonts w:ascii="阿里巴巴普惠体" w:eastAsia="阿里巴巴普惠体" w:hAnsi="阿里巴巴普惠体" w:cs="阿里巴巴普惠体"/>
          <w:color w:val="3B3838" w:themeColor="background2" w:themeShade="40"/>
          <w:sz w:val="24"/>
          <w:szCs w:val="24"/>
          <w:u w:val="none"/>
        </w:rPr>
        <w:t>5</w:t>
      </w:r>
      <w:r w:rsidR="006266F6" w:rsidRPr="00D44761">
        <w:rPr>
          <w:rFonts w:ascii="阿里巴巴普惠体" w:eastAsia="阿里巴巴普惠体" w:hAnsi="阿里巴巴普惠体" w:cs="阿里巴巴普惠体" w:hint="eastAsia"/>
          <w:color w:val="3B3838" w:themeColor="background2" w:themeShade="40"/>
          <w:sz w:val="24"/>
          <w:szCs w:val="24"/>
          <w:u w:val="none"/>
        </w:rPr>
        <w:t>.</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积极推荐,</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吸纳本领域行业标杆及优秀单位加入,</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proofErr w:type="gramStart"/>
      <w:r w:rsidR="006266F6" w:rsidRPr="00D44761">
        <w:rPr>
          <w:rFonts w:ascii="阿里巴巴普惠体" w:eastAsia="阿里巴巴普惠体" w:hAnsi="阿里巴巴普惠体" w:cs="阿里巴巴普惠体" w:hint="eastAsia"/>
          <w:color w:val="3B3838" w:themeColor="background2" w:themeShade="40"/>
          <w:sz w:val="24"/>
          <w:szCs w:val="24"/>
          <w:u w:val="none"/>
        </w:rPr>
        <w:t>履行工作成员的权力和义务</w:t>
      </w:r>
      <w:r w:rsidR="00426BEB" w:rsidRPr="00D44761">
        <w:rPr>
          <w:rFonts w:ascii="阿里巴巴普惠体" w:eastAsia="阿里巴巴普惠体" w:hAnsi="阿里巴巴普惠体" w:cs="阿里巴巴普惠体" w:hint="eastAsia"/>
          <w:color w:val="3B3838" w:themeColor="background2" w:themeShade="40"/>
          <w:sz w:val="24"/>
          <w:szCs w:val="24"/>
          <w:u w:val="none"/>
        </w:rPr>
        <w:t>;</w:t>
      </w:r>
      <w:proofErr w:type="gramEnd"/>
    </w:p>
    <w:p w14:paraId="1445899A" w14:textId="43248368" w:rsidR="005F202B" w:rsidRPr="00D44761" w:rsidRDefault="0035739D">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Pr>
          <w:rFonts w:ascii="阿里巴巴普惠体" w:eastAsia="阿里巴巴普惠体" w:hAnsi="阿里巴巴普惠体" w:cs="阿里巴巴普惠体"/>
          <w:color w:val="3B3838" w:themeColor="background2" w:themeShade="40"/>
          <w:sz w:val="24"/>
          <w:szCs w:val="24"/>
          <w:u w:val="none"/>
        </w:rPr>
        <w:t>6</w:t>
      </w:r>
      <w:r w:rsidR="006266F6" w:rsidRPr="00D44761">
        <w:rPr>
          <w:rFonts w:ascii="阿里巴巴普惠体" w:eastAsia="阿里巴巴普惠体" w:hAnsi="阿里巴巴普惠体" w:cs="阿里巴巴普惠体" w:hint="eastAsia"/>
          <w:color w:val="3B3838" w:themeColor="background2" w:themeShade="40"/>
          <w:sz w:val="24"/>
          <w:szCs w:val="24"/>
          <w:u w:val="none"/>
        </w:rPr>
        <w:t>.</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其他</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4ABC9FD4" w14:textId="48C7BAED" w:rsidR="005F202B" w:rsidRPr="00D44761" w:rsidRDefault="005F202B">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315AF8B4" w14:textId="397CFF6B" w:rsidR="007C1985" w:rsidRPr="00D44761" w:rsidRDefault="007C1985">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 xml:space="preserve">第十五条 </w:t>
      </w:r>
      <w:r w:rsidR="000944D0">
        <w:rPr>
          <w:rFonts w:ascii="阿里巴巴普惠体" w:eastAsia="阿里巴巴普惠体" w:hAnsi="阿里巴巴普惠体" w:cs="阿里巴巴普惠体" w:hint="eastAsia"/>
          <w:b/>
          <w:bCs/>
          <w:color w:val="3B3838" w:themeColor="background2" w:themeShade="40"/>
          <w:sz w:val="24"/>
          <w:szCs w:val="24"/>
          <w:u w:val="none"/>
        </w:rPr>
        <w:t>物联网(操作系统)</w:t>
      </w:r>
      <w:r w:rsidRPr="00D44761">
        <w:rPr>
          <w:rFonts w:ascii="阿里巴巴普惠体" w:eastAsia="阿里巴巴普惠体" w:hAnsi="阿里巴巴普惠体" w:cs="阿里巴巴普惠体" w:hint="eastAsia"/>
          <w:b/>
          <w:bCs/>
          <w:color w:val="3B3838" w:themeColor="background2" w:themeShade="40"/>
          <w:sz w:val="24"/>
          <w:szCs w:val="24"/>
          <w:u w:val="none"/>
        </w:rPr>
        <w:t>领域专家智库</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由在</w:t>
      </w:r>
      <w:r w:rsidR="000944D0">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hint="eastAsia"/>
          <w:color w:val="3B3838" w:themeColor="background2" w:themeShade="40"/>
          <w:sz w:val="24"/>
          <w:szCs w:val="24"/>
          <w:u w:val="none"/>
        </w:rPr>
        <w:t>行业内有一定知名度和影响力的专家组成,</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其主要职责包括 :</w:t>
      </w:r>
    </w:p>
    <w:p w14:paraId="16436A42" w14:textId="1CEC0B24" w:rsidR="007C1985" w:rsidRPr="00D44761" w:rsidRDefault="00426BEB" w:rsidP="00426BEB">
      <w:pPr>
        <w:pStyle w:val="ListParagraph"/>
        <w:shd w:val="clear" w:color="auto" w:fill="FFFFFF"/>
        <w:adjustRightInd w:val="0"/>
        <w:snapToGrid w:val="0"/>
        <w:ind w:left="284" w:firstLineChars="0" w:firstLine="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1.</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007C1985" w:rsidRPr="00D44761">
        <w:rPr>
          <w:rFonts w:ascii="阿里巴巴普惠体" w:eastAsia="阿里巴巴普惠体" w:hAnsi="阿里巴巴普惠体" w:cs="阿里巴巴普惠体" w:hint="eastAsia"/>
          <w:color w:val="3B3838" w:themeColor="background2" w:themeShade="40"/>
          <w:sz w:val="24"/>
          <w:szCs w:val="24"/>
          <w:u w:val="none"/>
        </w:rPr>
        <w:t>针对国际、国内和地方性政策和</w:t>
      </w:r>
      <w:r w:rsidR="000944D0">
        <w:rPr>
          <w:rFonts w:ascii="阿里巴巴普惠体" w:eastAsia="阿里巴巴普惠体" w:hAnsi="阿里巴巴普惠体" w:cs="阿里巴巴普惠体" w:hint="eastAsia"/>
          <w:color w:val="3B3838" w:themeColor="background2" w:themeShade="40"/>
          <w:sz w:val="24"/>
          <w:szCs w:val="24"/>
          <w:u w:val="none"/>
        </w:rPr>
        <w:t>物联网</w:t>
      </w:r>
      <w:r w:rsidR="00012D88">
        <w:rPr>
          <w:rFonts w:ascii="阿里巴巴普惠体" w:eastAsia="阿里巴巴普惠体" w:hAnsi="阿里巴巴普惠体" w:cs="阿里巴巴普惠体" w:hint="eastAsia"/>
          <w:color w:val="3B3838" w:themeColor="background2" w:themeShade="40"/>
          <w:sz w:val="24"/>
          <w:szCs w:val="24"/>
          <w:u w:val="none"/>
        </w:rPr>
        <w:t>行业标准的建设</w:t>
      </w:r>
      <w:r w:rsidR="007C1985" w:rsidRPr="00D44761">
        <w:rPr>
          <w:rFonts w:ascii="阿里巴巴普惠体" w:eastAsia="阿里巴巴普惠体" w:hAnsi="阿里巴巴普惠体" w:cs="阿里巴巴普惠体" w:hint="eastAsia"/>
          <w:color w:val="3B3838" w:themeColor="background2" w:themeShade="40"/>
          <w:sz w:val="24"/>
          <w:szCs w:val="24"/>
          <w:u w:val="none"/>
        </w:rPr>
        <w:t>情况，为工作组提供导向性、前瞻性</w:t>
      </w:r>
      <w:r w:rsidR="00012D88">
        <w:rPr>
          <w:rFonts w:ascii="阿里巴巴普惠体" w:eastAsia="阿里巴巴普惠体" w:hAnsi="阿里巴巴普惠体" w:cs="阿里巴巴普惠体" w:hint="eastAsia"/>
          <w:color w:val="3B3838" w:themeColor="background2" w:themeShade="40"/>
          <w:sz w:val="24"/>
          <w:szCs w:val="24"/>
          <w:u w:val="none"/>
        </w:rPr>
        <w:t>的</w:t>
      </w:r>
      <w:r w:rsidR="007C1985" w:rsidRPr="00D44761">
        <w:rPr>
          <w:rFonts w:ascii="阿里巴巴普惠体" w:eastAsia="阿里巴巴普惠体" w:hAnsi="阿里巴巴普惠体" w:cs="阿里巴巴普惠体" w:hint="eastAsia"/>
          <w:color w:val="3B3838" w:themeColor="background2" w:themeShade="40"/>
          <w:sz w:val="24"/>
          <w:szCs w:val="24"/>
          <w:u w:val="none"/>
        </w:rPr>
        <w:t>建议;</w:t>
      </w:r>
    </w:p>
    <w:p w14:paraId="171F0507" w14:textId="6F75690E" w:rsidR="00426BEB" w:rsidRPr="00D44761" w:rsidRDefault="00426BEB" w:rsidP="00426BEB">
      <w:pPr>
        <w:pStyle w:val="ListParagraph"/>
        <w:shd w:val="clear" w:color="auto" w:fill="FFFFFF"/>
        <w:adjustRightInd w:val="0"/>
        <w:snapToGrid w:val="0"/>
        <w:ind w:left="284" w:firstLineChars="0" w:firstLine="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2.</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007C1985" w:rsidRPr="00D44761">
        <w:rPr>
          <w:rFonts w:ascii="阿里巴巴普惠体" w:eastAsia="阿里巴巴普惠体" w:hAnsi="阿里巴巴普惠体" w:cs="阿里巴巴普惠体" w:hint="eastAsia"/>
          <w:color w:val="3B3838" w:themeColor="background2" w:themeShade="40"/>
          <w:sz w:val="24"/>
          <w:szCs w:val="24"/>
          <w:u w:val="none"/>
        </w:rPr>
        <w:t>为</w:t>
      </w:r>
      <w:r w:rsidR="000944D0">
        <w:rPr>
          <w:rFonts w:ascii="阿里巴巴普惠体" w:eastAsia="阿里巴巴普惠体" w:hAnsi="阿里巴巴普惠体" w:cs="阿里巴巴普惠体" w:hint="eastAsia"/>
          <w:color w:val="3B3838" w:themeColor="background2" w:themeShade="40"/>
          <w:sz w:val="24"/>
          <w:szCs w:val="24"/>
          <w:u w:val="none"/>
        </w:rPr>
        <w:t>物联网</w:t>
      </w:r>
      <w:r w:rsidR="007C1985" w:rsidRPr="00D44761">
        <w:rPr>
          <w:rFonts w:ascii="阿里巴巴普惠体" w:eastAsia="阿里巴巴普惠体" w:hAnsi="阿里巴巴普惠体" w:cs="阿里巴巴普惠体" w:hint="eastAsia"/>
          <w:color w:val="3B3838" w:themeColor="background2" w:themeShade="40"/>
          <w:sz w:val="24"/>
          <w:szCs w:val="24"/>
          <w:u w:val="none"/>
        </w:rPr>
        <w:t>工作组项目</w:t>
      </w:r>
      <w:r w:rsidR="00012D88">
        <w:rPr>
          <w:rFonts w:ascii="阿里巴巴普惠体" w:eastAsia="阿里巴巴普惠体" w:hAnsi="阿里巴巴普惠体" w:cs="阿里巴巴普惠体" w:hint="eastAsia"/>
          <w:color w:val="3B3838" w:themeColor="background2" w:themeShade="40"/>
          <w:sz w:val="24"/>
          <w:szCs w:val="24"/>
          <w:u w:val="none"/>
        </w:rPr>
        <w:t>的</w:t>
      </w:r>
      <w:r w:rsidR="007C1985" w:rsidRPr="00D44761">
        <w:rPr>
          <w:rFonts w:ascii="阿里巴巴普惠体" w:eastAsia="阿里巴巴普惠体" w:hAnsi="阿里巴巴普惠体" w:cs="阿里巴巴普惠体" w:hint="eastAsia"/>
          <w:color w:val="3B3838" w:themeColor="background2" w:themeShade="40"/>
          <w:sz w:val="24"/>
          <w:szCs w:val="24"/>
          <w:u w:val="none"/>
        </w:rPr>
        <w:t>发展、技术突破，提供指导；</w:t>
      </w:r>
    </w:p>
    <w:p w14:paraId="6998B0B9" w14:textId="0F3BA44D" w:rsidR="00426BEB" w:rsidRPr="00D44761" w:rsidRDefault="00426BEB" w:rsidP="00426BEB">
      <w:pPr>
        <w:pStyle w:val="ListParagraph"/>
        <w:shd w:val="clear" w:color="auto" w:fill="FFFFFF"/>
        <w:adjustRightInd w:val="0"/>
        <w:snapToGrid w:val="0"/>
        <w:ind w:left="284" w:firstLineChars="0" w:firstLine="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3.</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007C1985" w:rsidRPr="00D44761">
        <w:rPr>
          <w:rFonts w:ascii="阿里巴巴普惠体" w:eastAsia="阿里巴巴普惠体" w:hAnsi="阿里巴巴普惠体" w:cs="阿里巴巴普惠体" w:hint="eastAsia"/>
          <w:color w:val="3B3838" w:themeColor="background2" w:themeShade="40"/>
          <w:sz w:val="24"/>
          <w:szCs w:val="24"/>
          <w:u w:val="none"/>
        </w:rPr>
        <w:t>积极参与到工作组峰会、大赛等线上线下活动中</w:t>
      </w:r>
      <w:r w:rsidRPr="00D44761">
        <w:rPr>
          <w:rFonts w:ascii="阿里巴巴普惠体" w:eastAsia="阿里巴巴普惠体" w:hAnsi="阿里巴巴普惠体" w:cs="阿里巴巴普惠体" w:hint="eastAsia"/>
          <w:color w:val="3B3838" w:themeColor="background2" w:themeShade="40"/>
          <w:sz w:val="24"/>
          <w:szCs w:val="24"/>
          <w:u w:val="none"/>
        </w:rPr>
        <w:t>;</w:t>
      </w:r>
    </w:p>
    <w:p w14:paraId="5CAB8946" w14:textId="49B2731E" w:rsidR="007C1985" w:rsidRPr="00D44761" w:rsidRDefault="00426BEB" w:rsidP="00426BEB">
      <w:pPr>
        <w:pStyle w:val="ListParagraph"/>
        <w:shd w:val="clear" w:color="auto" w:fill="FFFFFF"/>
        <w:adjustRightInd w:val="0"/>
        <w:snapToGrid w:val="0"/>
        <w:ind w:left="284" w:firstLineChars="0" w:firstLine="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4.</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007C1985" w:rsidRPr="00D44761">
        <w:rPr>
          <w:rFonts w:ascii="阿里巴巴普惠体" w:eastAsia="阿里巴巴普惠体" w:hAnsi="阿里巴巴普惠体" w:cs="阿里巴巴普惠体" w:hint="eastAsia"/>
          <w:color w:val="3B3838" w:themeColor="background2" w:themeShade="40"/>
          <w:sz w:val="24"/>
          <w:szCs w:val="24"/>
          <w:u w:val="none"/>
        </w:rPr>
        <w:t>加速科研成果的产业落地, 促进产学研结合</w:t>
      </w:r>
      <w:r w:rsidRPr="00D44761">
        <w:rPr>
          <w:rFonts w:ascii="阿里巴巴普惠体" w:eastAsia="阿里巴巴普惠体" w:hAnsi="阿里巴巴普惠体" w:cs="阿里巴巴普惠体" w:hint="eastAsia"/>
          <w:color w:val="3B3838" w:themeColor="background2" w:themeShade="40"/>
          <w:sz w:val="24"/>
          <w:szCs w:val="24"/>
          <w:u w:val="none"/>
        </w:rPr>
        <w:t>;</w:t>
      </w:r>
    </w:p>
    <w:p w14:paraId="48E8305C" w14:textId="628B594F" w:rsidR="00426BEB" w:rsidRPr="00D44761" w:rsidRDefault="00426BEB" w:rsidP="00426BEB">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5.</w:t>
      </w:r>
      <w:r w:rsidRPr="00D44761">
        <w:rPr>
          <w:rFonts w:ascii="阿里巴巴普惠体" w:eastAsia="阿里巴巴普惠体" w:hAnsi="阿里巴巴普惠体" w:cs="阿里巴巴普惠体"/>
          <w:color w:val="3B3838" w:themeColor="background2" w:themeShade="40"/>
          <w:sz w:val="24"/>
          <w:szCs w:val="24"/>
          <w:u w:val="none"/>
        </w:rPr>
        <w:t xml:space="preserve"> 其他</w:t>
      </w:r>
      <w:r w:rsidRPr="00D44761">
        <w:rPr>
          <w:rFonts w:ascii="阿里巴巴普惠体" w:eastAsia="阿里巴巴普惠体" w:hAnsi="阿里巴巴普惠体" w:cs="阿里巴巴普惠体" w:hint="eastAsia"/>
          <w:color w:val="3B3838" w:themeColor="background2" w:themeShade="40"/>
          <w:sz w:val="24"/>
          <w:szCs w:val="24"/>
          <w:u w:val="none"/>
        </w:rPr>
        <w:t>。</w:t>
      </w:r>
    </w:p>
    <w:p w14:paraId="0C6A62CB" w14:textId="77777777" w:rsidR="00426BEB" w:rsidRPr="00D44761" w:rsidRDefault="00426BEB" w:rsidP="00426BEB">
      <w:pPr>
        <w:pStyle w:val="ListParagraph"/>
        <w:shd w:val="clear" w:color="auto" w:fill="FFFFFF"/>
        <w:adjustRightInd w:val="0"/>
        <w:snapToGrid w:val="0"/>
        <w:ind w:left="284" w:firstLineChars="0" w:firstLine="0"/>
        <w:rPr>
          <w:rFonts w:ascii="阿里巴巴普惠体" w:eastAsia="阿里巴巴普惠体" w:hAnsi="阿里巴巴普惠体" w:cs="阿里巴巴普惠体"/>
          <w:color w:val="3B3838" w:themeColor="background2" w:themeShade="40"/>
          <w:sz w:val="24"/>
          <w:szCs w:val="24"/>
          <w:u w:val="none"/>
        </w:rPr>
      </w:pPr>
    </w:p>
    <w:p w14:paraId="414C5B69" w14:textId="07C0BE80" w:rsidR="005F202B" w:rsidRPr="00D44761" w:rsidRDefault="006266F6">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第十</w:t>
      </w:r>
      <w:r w:rsidR="00426BEB" w:rsidRPr="00D44761">
        <w:rPr>
          <w:rFonts w:ascii="阿里巴巴普惠体" w:eastAsia="阿里巴巴普惠体" w:hAnsi="阿里巴巴普惠体" w:cs="阿里巴巴普惠体" w:hint="eastAsia"/>
          <w:color w:val="3B3838" w:themeColor="background2" w:themeShade="40"/>
          <w:sz w:val="24"/>
          <w:szCs w:val="24"/>
          <w:u w:val="none"/>
        </w:rPr>
        <w:t>六</w:t>
      </w:r>
      <w:r w:rsidRPr="00D44761">
        <w:rPr>
          <w:rFonts w:ascii="阿里巴巴普惠体" w:eastAsia="阿里巴巴普惠体" w:hAnsi="阿里巴巴普惠体" w:cs="阿里巴巴普惠体" w:hint="eastAsia"/>
          <w:color w:val="3B3838" w:themeColor="background2" w:themeShade="40"/>
          <w:sz w:val="24"/>
          <w:szCs w:val="24"/>
          <w:u w:val="none"/>
        </w:rPr>
        <w:t>条</w:t>
      </w:r>
      <w:r w:rsidRPr="00D44761">
        <w:rPr>
          <w:rFonts w:ascii="阿里巴巴普惠体" w:eastAsia="阿里巴巴普惠体" w:hAnsi="阿里巴巴普惠体" w:cs="阿里巴巴普惠体" w:hint="eastAsia"/>
          <w:b/>
          <w:bCs/>
          <w:color w:val="3B3838" w:themeColor="background2" w:themeShade="40"/>
          <w:sz w:val="24"/>
          <w:szCs w:val="24"/>
          <w:u w:val="none"/>
        </w:rPr>
        <w:t xml:space="preserve"> 技术</w:t>
      </w:r>
      <w:r w:rsidR="00996E98">
        <w:rPr>
          <w:rFonts w:ascii="阿里巴巴普惠体" w:eastAsia="阿里巴巴普惠体" w:hAnsi="阿里巴巴普惠体" w:cs="阿里巴巴普惠体" w:hint="eastAsia"/>
          <w:b/>
          <w:bCs/>
          <w:color w:val="3B3838" w:themeColor="background2" w:themeShade="40"/>
          <w:sz w:val="24"/>
          <w:szCs w:val="24"/>
          <w:u w:val="none"/>
        </w:rPr>
        <w:t>决策</w:t>
      </w:r>
      <w:r w:rsidRPr="00D44761">
        <w:rPr>
          <w:rFonts w:ascii="阿里巴巴普惠体" w:eastAsia="阿里巴巴普惠体" w:hAnsi="阿里巴巴普惠体" w:cs="阿里巴巴普惠体" w:hint="eastAsia"/>
          <w:b/>
          <w:bCs/>
          <w:color w:val="3B3838" w:themeColor="background2" w:themeShade="40"/>
          <w:sz w:val="24"/>
          <w:szCs w:val="24"/>
          <w:u w:val="none"/>
        </w:rPr>
        <w:t>委员会</w:t>
      </w:r>
      <w:r w:rsidRPr="00D44761">
        <w:rPr>
          <w:rFonts w:ascii="阿里巴巴普惠体" w:eastAsia="阿里巴巴普惠体" w:hAnsi="阿里巴巴普惠体" w:cs="阿里巴巴普惠体" w:hint="eastAsia"/>
          <w:color w:val="3B3838" w:themeColor="background2" w:themeShade="40"/>
          <w:sz w:val="24"/>
          <w:szCs w:val="24"/>
          <w:u w:val="none"/>
        </w:rPr>
        <w:t xml:space="preserve"> (</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00CB13A2" w:rsidRPr="00D44761">
        <w:rPr>
          <w:rFonts w:ascii="阿里巴巴普惠体" w:eastAsia="阿里巴巴普惠体" w:hAnsi="阿里巴巴普惠体" w:cs="阿里巴巴普惠体"/>
          <w:color w:val="3B3838" w:themeColor="background2" w:themeShade="40"/>
          <w:sz w:val="24"/>
          <w:szCs w:val="24"/>
          <w:u w:val="none"/>
        </w:rPr>
        <w:t>Technical Steering Committee</w:t>
      </w:r>
      <w:r w:rsidR="00CB13A2" w:rsidRPr="00D44761">
        <w:rPr>
          <w:rFonts w:ascii="阿里巴巴普惠体" w:eastAsia="阿里巴巴普惠体" w:hAnsi="阿里巴巴普惠体" w:cs="阿里巴巴普惠体" w:hint="eastAsia"/>
          <w:color w:val="3B3838" w:themeColor="background2" w:themeShade="40"/>
          <w:sz w:val="24"/>
          <w:szCs w:val="24"/>
          <w:u w:val="none"/>
        </w:rPr>
        <w:t>,</w:t>
      </w:r>
      <w:r w:rsidR="00CB13A2" w:rsidRPr="00D44761">
        <w:rPr>
          <w:rFonts w:ascii="阿里巴巴普惠体" w:eastAsia="阿里巴巴普惠体" w:hAnsi="阿里巴巴普惠体" w:cs="阿里巴巴普惠体"/>
          <w:color w:val="3B3838" w:themeColor="background2" w:themeShade="40"/>
          <w:sz w:val="24"/>
          <w:szCs w:val="24"/>
          <w:u w:val="none"/>
        </w:rPr>
        <w:t xml:space="preserve"> </w:t>
      </w:r>
      <w:r w:rsidR="00CB13A2" w:rsidRPr="00D44761">
        <w:rPr>
          <w:rFonts w:ascii="阿里巴巴普惠体" w:eastAsia="阿里巴巴普惠体" w:hAnsi="阿里巴巴普惠体" w:cs="阿里巴巴普惠体" w:hint="eastAsia"/>
          <w:color w:val="3B3838" w:themeColor="background2" w:themeShade="40"/>
          <w:sz w:val="24"/>
          <w:szCs w:val="24"/>
          <w:u w:val="none"/>
        </w:rPr>
        <w:t>以下简称</w:t>
      </w:r>
      <w:r w:rsidR="00CB13A2" w:rsidRPr="00D44761">
        <w:rPr>
          <w:rFonts w:ascii="阿里巴巴普惠体" w:eastAsia="阿里巴巴普惠体" w:hAnsi="阿里巴巴普惠体" w:cs="阿里巴巴普惠体"/>
          <w:color w:val="3B3838" w:themeColor="background2" w:themeShade="40"/>
          <w:sz w:val="24"/>
          <w:szCs w:val="24"/>
          <w:u w:val="none"/>
        </w:rPr>
        <w:t>“</w:t>
      </w:r>
      <w:r w:rsidRPr="00D44761">
        <w:rPr>
          <w:rFonts w:ascii="阿里巴巴普惠体" w:eastAsia="阿里巴巴普惠体" w:hAnsi="阿里巴巴普惠体" w:cs="阿里巴巴普惠体" w:hint="eastAsia"/>
          <w:color w:val="3B3838" w:themeColor="background2" w:themeShade="40"/>
          <w:sz w:val="24"/>
          <w:szCs w:val="24"/>
          <w:u w:val="none"/>
        </w:rPr>
        <w:t>TSC</w:t>
      </w:r>
      <w:r w:rsidR="00CB13A2" w:rsidRPr="00D44761">
        <w:rPr>
          <w:rFonts w:ascii="阿里巴巴普惠体" w:eastAsia="阿里巴巴普惠体" w:hAnsi="阿里巴巴普惠体" w:cs="阿里巴巴普惠体"/>
          <w:color w:val="3B3838" w:themeColor="background2" w:themeShade="40"/>
          <w:sz w:val="24"/>
          <w:szCs w:val="24"/>
          <w:u w:val="none"/>
        </w:rPr>
        <w:t>”</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是本工作组的技术决策机构,</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在技术上受基金会TOC指导。其主要职责为</w:t>
      </w:r>
      <w:r w:rsidRPr="00D44761">
        <w:rPr>
          <w:rFonts w:ascii="阿里巴巴普惠体" w:eastAsia="阿里巴巴普惠体" w:hAnsi="阿里巴巴普惠体" w:cs="阿里巴巴普惠体"/>
          <w:color w:val="3B3838" w:themeColor="background2" w:themeShade="40"/>
          <w:sz w:val="24"/>
          <w:szCs w:val="24"/>
          <w:u w:val="none"/>
        </w:rPr>
        <w:t>:</w:t>
      </w:r>
    </w:p>
    <w:p w14:paraId="3CC97E3A" w14:textId="589B3C8B" w:rsidR="005F202B" w:rsidRPr="00D44761" w:rsidRDefault="006266F6">
      <w:pPr>
        <w:adjustRightInd w:val="0"/>
        <w:snapToGrid w:val="0"/>
        <w:ind w:leftChars="100" w:left="300"/>
        <w:rPr>
          <w:rFonts w:ascii="阿里巴巴普惠体" w:eastAsia="阿里巴巴普惠体" w:hAnsi="阿里巴巴普惠体" w:cs="阿里巴巴普惠体" w:hint="eastAsia"/>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lastRenderedPageBreak/>
        <w:t>1</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0035739D">
        <w:rPr>
          <w:rFonts w:ascii="阿里巴巴普惠体" w:eastAsia="阿里巴巴普惠体" w:hAnsi="阿里巴巴普惠体" w:cs="阿里巴巴普惠体" w:hint="eastAsia"/>
          <w:color w:val="3B3838" w:themeColor="background2" w:themeShade="40"/>
          <w:sz w:val="24"/>
          <w:szCs w:val="24"/>
          <w:u w:val="none"/>
        </w:rPr>
        <w:t>根据管理委员会制定的方向开展架构设计，</w:t>
      </w:r>
      <w:proofErr w:type="gramStart"/>
      <w:r w:rsidR="0035739D">
        <w:rPr>
          <w:rFonts w:ascii="阿里巴巴普惠体" w:eastAsia="阿里巴巴普惠体" w:hAnsi="阿里巴巴普惠体" w:cs="阿里巴巴普惠体" w:hint="eastAsia"/>
          <w:color w:val="3B3838" w:themeColor="background2" w:themeShade="40"/>
          <w:sz w:val="24"/>
          <w:szCs w:val="24"/>
          <w:u w:val="none"/>
        </w:rPr>
        <w:t>技术预演等工作</w:t>
      </w:r>
      <w:r w:rsidRPr="00D44761">
        <w:rPr>
          <w:rFonts w:ascii="阿里巴巴普惠体" w:eastAsia="阿里巴巴普惠体" w:hAnsi="阿里巴巴普惠体" w:cs="阿里巴巴普惠体" w:hint="eastAsia"/>
          <w:color w:val="3B3838" w:themeColor="background2" w:themeShade="40"/>
          <w:sz w:val="24"/>
          <w:szCs w:val="24"/>
          <w:u w:val="none"/>
        </w:rPr>
        <w:t>；</w:t>
      </w:r>
      <w:proofErr w:type="gramEnd"/>
    </w:p>
    <w:p w14:paraId="18FC4B71" w14:textId="5BEF4405" w:rsidR="005F202B" w:rsidRPr="00D44761" w:rsidRDefault="006266F6">
      <w:pPr>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2.</w:t>
      </w:r>
      <w:r w:rsidR="0035739D">
        <w:rPr>
          <w:rFonts w:ascii="阿里巴巴普惠体" w:eastAsia="阿里巴巴普惠体" w:hAnsi="阿里巴巴普惠体" w:cs="阿里巴巴普惠体"/>
          <w:color w:val="3B3838" w:themeColor="background2" w:themeShade="40"/>
          <w:sz w:val="24"/>
          <w:szCs w:val="24"/>
          <w:u w:val="none"/>
        </w:rPr>
        <w:t xml:space="preserve"> </w:t>
      </w:r>
      <w:r w:rsidR="0035739D">
        <w:rPr>
          <w:rFonts w:ascii="阿里巴巴普惠体" w:eastAsia="阿里巴巴普惠体" w:hAnsi="阿里巴巴普惠体" w:cs="阿里巴巴普惠体" w:hint="eastAsia"/>
          <w:color w:val="3B3838" w:themeColor="background2" w:themeShade="40"/>
          <w:sz w:val="24"/>
          <w:szCs w:val="24"/>
          <w:u w:val="none"/>
        </w:rPr>
        <w:t>负责项目相关的日常开发管理、</w:t>
      </w:r>
      <w:proofErr w:type="gramStart"/>
      <w:r w:rsidR="0035739D">
        <w:rPr>
          <w:rFonts w:ascii="阿里巴巴普惠体" w:eastAsia="阿里巴巴普惠体" w:hAnsi="阿里巴巴普惠体" w:cs="阿里巴巴普惠体" w:hint="eastAsia"/>
          <w:color w:val="3B3838" w:themeColor="background2" w:themeShade="40"/>
          <w:sz w:val="24"/>
          <w:szCs w:val="24"/>
          <w:u w:val="none"/>
        </w:rPr>
        <w:t>项目孵化等工作；</w:t>
      </w:r>
      <w:proofErr w:type="gramEnd"/>
    </w:p>
    <w:p w14:paraId="21E6F5C2" w14:textId="095AE3C0" w:rsidR="005F202B" w:rsidRPr="00D44761" w:rsidRDefault="006266F6">
      <w:pPr>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3.</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处理跨项目的技术问题或机会,</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就项目技术事项与外部和行业组织进行沟通,</w:t>
      </w:r>
      <w:r w:rsidRPr="00D44761">
        <w:rPr>
          <w:rFonts w:ascii="阿里巴巴普惠体" w:eastAsia="阿里巴巴普惠体" w:hAnsi="阿里巴巴普惠体" w:cs="阿里巴巴普惠体"/>
          <w:color w:val="3B3838" w:themeColor="background2" w:themeShade="40"/>
          <w:sz w:val="24"/>
          <w:szCs w:val="24"/>
          <w:u w:val="none"/>
        </w:rPr>
        <w:t xml:space="preserve"> </w:t>
      </w:r>
      <w:proofErr w:type="gramStart"/>
      <w:r w:rsidRPr="00D44761">
        <w:rPr>
          <w:rFonts w:ascii="阿里巴巴普惠体" w:eastAsia="阿里巴巴普惠体" w:hAnsi="阿里巴巴普惠体" w:cs="阿里巴巴普惠体" w:hint="eastAsia"/>
          <w:color w:val="3B3838" w:themeColor="background2" w:themeShade="40"/>
          <w:sz w:val="24"/>
          <w:szCs w:val="24"/>
          <w:u w:val="none"/>
        </w:rPr>
        <w:t>提供咨询和支持;</w:t>
      </w:r>
      <w:proofErr w:type="gramEnd"/>
    </w:p>
    <w:p w14:paraId="346EE6CC" w14:textId="7EDFF9AA"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4.</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参与建立技术专题领域的标准规范,</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工作流程及政策发布等工作</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1D98F95A" w14:textId="03D2530D" w:rsidR="005F202B" w:rsidRPr="00D44761" w:rsidRDefault="006266F6">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br/>
        <w:t>第十</w:t>
      </w:r>
      <w:r w:rsidR="00426BEB" w:rsidRPr="00D44761">
        <w:rPr>
          <w:rFonts w:ascii="阿里巴巴普惠体" w:eastAsia="阿里巴巴普惠体" w:hAnsi="阿里巴巴普惠体" w:cs="阿里巴巴普惠体" w:hint="eastAsia"/>
          <w:color w:val="3B3838" w:themeColor="background2" w:themeShade="40"/>
          <w:sz w:val="24"/>
          <w:szCs w:val="24"/>
          <w:u w:val="none"/>
        </w:rPr>
        <w:t>七</w:t>
      </w:r>
      <w:r w:rsidRPr="00D44761">
        <w:rPr>
          <w:rFonts w:ascii="阿里巴巴普惠体" w:eastAsia="阿里巴巴普惠体" w:hAnsi="阿里巴巴普惠体" w:cs="阿里巴巴普惠体"/>
          <w:color w:val="3B3838" w:themeColor="background2" w:themeShade="40"/>
          <w:sz w:val="24"/>
          <w:szCs w:val="24"/>
          <w:u w:val="none"/>
        </w:rPr>
        <w:t>条</w:t>
      </w:r>
      <w:r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b/>
          <w:bCs/>
          <w:color w:val="3B3838" w:themeColor="background2" w:themeShade="40"/>
          <w:sz w:val="24"/>
          <w:szCs w:val="24"/>
          <w:u w:val="none"/>
        </w:rPr>
        <w:t>项目研发团队</w:t>
      </w:r>
    </w:p>
    <w:p w14:paraId="10A2B1FD" w14:textId="7179E272" w:rsidR="005F202B" w:rsidRPr="00D44761" w:rsidRDefault="006170AE" w:rsidP="006170AE">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项目研发团队</w:t>
      </w:r>
      <w:r w:rsidR="006266F6" w:rsidRPr="00D44761">
        <w:rPr>
          <w:rFonts w:ascii="阿里巴巴普惠体" w:eastAsia="阿里巴巴普惠体" w:hAnsi="阿里巴巴普惠体" w:cs="阿里巴巴普惠体"/>
          <w:color w:val="3B3838" w:themeColor="background2" w:themeShade="40"/>
          <w:sz w:val="24"/>
          <w:szCs w:val="24"/>
          <w:u w:val="none"/>
        </w:rPr>
        <w:t>由成员单位指派研发人员和基金会研发人员共同组成</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主要职责为:</w:t>
      </w:r>
      <w:r w:rsidRPr="00D44761">
        <w:rPr>
          <w:rFonts w:ascii="阿里巴巴普惠体" w:eastAsia="阿里巴巴普惠体" w:hAnsi="阿里巴巴普惠体" w:cs="阿里巴巴普惠体"/>
          <w:color w:val="3B3838" w:themeColor="background2" w:themeShade="40"/>
          <w:sz w:val="24"/>
          <w:szCs w:val="24"/>
          <w:u w:val="none"/>
        </w:rPr>
        <w:t xml:space="preserve"> </w:t>
      </w:r>
    </w:p>
    <w:p w14:paraId="3A5673BA" w14:textId="6BF11AA2" w:rsidR="005F202B" w:rsidRPr="00D44761" w:rsidRDefault="006266F6" w:rsidP="006170AE">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1</w:t>
      </w:r>
      <w:r w:rsidR="006170AE"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负责TSC规划的技术架构和规划的实现、落地</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1F4429A2" w14:textId="015045F6" w:rsidR="005A35AA" w:rsidRDefault="006266F6" w:rsidP="006170AE">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2</w:t>
      </w:r>
      <w:r w:rsidR="006170AE"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负责定期的版本发布</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6E81B7B7" w14:textId="1C12DDD4" w:rsidR="005F202B" w:rsidRPr="00D44761" w:rsidRDefault="008B4546" w:rsidP="006170AE">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Pr>
          <w:rFonts w:ascii="阿里巴巴普惠体" w:eastAsia="阿里巴巴普惠体" w:hAnsi="阿里巴巴普惠体" w:cs="阿里巴巴普惠体" w:hint="eastAsia"/>
          <w:color w:val="3B3838" w:themeColor="background2" w:themeShade="40"/>
          <w:sz w:val="24"/>
          <w:szCs w:val="24"/>
          <w:u w:val="none"/>
        </w:rPr>
        <w:t>3</w:t>
      </w:r>
      <w:r w:rsidR="006170AE" w:rsidRPr="00D44761">
        <w:rPr>
          <w:rFonts w:ascii="阿里巴巴普惠体" w:eastAsia="阿里巴巴普惠体" w:hAnsi="阿里巴巴普惠体" w:cs="阿里巴巴普惠体" w:hint="eastAsia"/>
          <w:color w:val="3B3838" w:themeColor="background2" w:themeShade="40"/>
          <w:sz w:val="24"/>
          <w:szCs w:val="24"/>
          <w:u w:val="none"/>
        </w:rPr>
        <w:t>.</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负责工作组项目的缺陷修复和安全漏洞修复</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0171DFBF" w14:textId="59222AAC" w:rsidR="005F202B" w:rsidRPr="00D44761" w:rsidRDefault="006266F6" w:rsidP="006170AE">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4</w:t>
      </w:r>
      <w:r w:rsidR="006170AE"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代表工作组与外部公司、团体及组织进行交流</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08A14409" w14:textId="0ECBEB78" w:rsidR="005F202B" w:rsidRPr="00D44761" w:rsidRDefault="006266F6" w:rsidP="006170AE">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5</w:t>
      </w:r>
      <w:r w:rsidR="006170AE"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参与技术宣传和推广</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1E563CCF" w14:textId="77777777" w:rsidR="005F202B" w:rsidRPr="00D44761" w:rsidRDefault="005F202B">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6D679784" w14:textId="6E1A2D38"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第十</w:t>
      </w:r>
      <w:r w:rsidR="00426BEB" w:rsidRPr="00D44761">
        <w:rPr>
          <w:rFonts w:ascii="阿里巴巴普惠体" w:eastAsia="阿里巴巴普惠体" w:hAnsi="阿里巴巴普惠体" w:cs="阿里巴巴普惠体" w:hint="eastAsia"/>
          <w:color w:val="3B3838" w:themeColor="background2" w:themeShade="40"/>
          <w:sz w:val="24"/>
          <w:szCs w:val="24"/>
          <w:u w:val="none"/>
        </w:rPr>
        <w:t>八</w:t>
      </w:r>
      <w:r w:rsidRPr="00D44761">
        <w:rPr>
          <w:rFonts w:ascii="阿里巴巴普惠体" w:eastAsia="阿里巴巴普惠体" w:hAnsi="阿里巴巴普惠体" w:cs="阿里巴巴普惠体" w:hint="eastAsia"/>
          <w:color w:val="3B3838" w:themeColor="background2" w:themeShade="40"/>
          <w:sz w:val="24"/>
          <w:szCs w:val="24"/>
          <w:u w:val="none"/>
        </w:rPr>
        <w:t xml:space="preserve">条 </w:t>
      </w:r>
      <w:r w:rsidRPr="00D44761">
        <w:rPr>
          <w:rFonts w:ascii="阿里巴巴普惠体" w:eastAsia="阿里巴巴普惠体" w:hAnsi="阿里巴巴普惠体" w:cs="阿里巴巴普惠体" w:hint="eastAsia"/>
          <w:b/>
          <w:bCs/>
          <w:color w:val="3B3838" w:themeColor="background2" w:themeShade="40"/>
          <w:sz w:val="24"/>
          <w:szCs w:val="24"/>
          <w:u w:val="none"/>
        </w:rPr>
        <w:t>运营及生态委员会,</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由基金会派专职人员担任,</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成员单位参与协作。其主要职责为：</w:t>
      </w:r>
    </w:p>
    <w:p w14:paraId="52F76BB0" w14:textId="5CB72FD8" w:rsidR="004426D0"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1.</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举办峰会、组织线上活动、</w:t>
      </w:r>
      <w:r w:rsidR="00CB13A2" w:rsidRPr="00D44761">
        <w:rPr>
          <w:rFonts w:ascii="阿里巴巴普惠体" w:eastAsia="阿里巴巴普惠体" w:hAnsi="阿里巴巴普惠体" w:cs="阿里巴巴普惠体" w:hint="eastAsia"/>
          <w:color w:val="3B3838" w:themeColor="background2" w:themeShade="40"/>
          <w:sz w:val="24"/>
          <w:szCs w:val="24"/>
          <w:u w:val="none"/>
        </w:rPr>
        <w:t>公共关系</w:t>
      </w:r>
      <w:r w:rsidRPr="00D44761">
        <w:rPr>
          <w:rFonts w:ascii="阿里巴巴普惠体" w:eastAsia="阿里巴巴普惠体" w:hAnsi="阿里巴巴普惠体" w:cs="阿里巴巴普惠体" w:hint="eastAsia"/>
          <w:color w:val="3B3838" w:themeColor="background2" w:themeShade="40"/>
          <w:sz w:val="24"/>
          <w:szCs w:val="24"/>
          <w:u w:val="none"/>
        </w:rPr>
        <w:t>传播等形式，树立并打造具备国际顶级影响力的</w:t>
      </w:r>
      <w:r w:rsidR="000944D0">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hint="eastAsia"/>
          <w:color w:val="3B3838" w:themeColor="background2" w:themeShade="40"/>
          <w:sz w:val="24"/>
          <w:szCs w:val="24"/>
          <w:u w:val="none"/>
        </w:rPr>
        <w:t>开源品牌；</w:t>
      </w:r>
    </w:p>
    <w:p w14:paraId="5D4F793E" w14:textId="07F79342" w:rsidR="005F202B" w:rsidRPr="00D44761" w:rsidRDefault="004426D0">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2.</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建立与行业协会、</w:t>
      </w:r>
      <w:r w:rsidR="000944D0">
        <w:rPr>
          <w:rFonts w:ascii="阿里巴巴普惠体" w:eastAsia="阿里巴巴普惠体" w:hAnsi="阿里巴巴普惠体" w:cs="阿里巴巴普惠体" w:hint="eastAsia"/>
          <w:color w:val="3B3838" w:themeColor="background2" w:themeShade="40"/>
          <w:sz w:val="24"/>
          <w:szCs w:val="24"/>
          <w:u w:val="none"/>
        </w:rPr>
        <w:t>物联网</w:t>
      </w:r>
      <w:r w:rsidR="006266F6" w:rsidRPr="00D44761">
        <w:rPr>
          <w:rFonts w:ascii="阿里巴巴普惠体" w:eastAsia="阿里巴巴普惠体" w:hAnsi="阿里巴巴普惠体" w:cs="阿里巴巴普惠体" w:hint="eastAsia"/>
          <w:color w:val="3B3838" w:themeColor="background2" w:themeShade="40"/>
          <w:sz w:val="24"/>
          <w:szCs w:val="24"/>
          <w:u w:val="none"/>
        </w:rPr>
        <w:t>组织的密切联系，参与行业、国家</w:t>
      </w:r>
      <w:r w:rsidR="000944D0">
        <w:rPr>
          <w:rFonts w:ascii="阿里巴巴普惠体" w:eastAsia="阿里巴巴普惠体" w:hAnsi="阿里巴巴普惠体" w:cs="阿里巴巴普惠体" w:hint="eastAsia"/>
          <w:color w:val="3B3838" w:themeColor="background2" w:themeShade="40"/>
          <w:sz w:val="24"/>
          <w:szCs w:val="24"/>
          <w:u w:val="none"/>
        </w:rPr>
        <w:t>物联网</w:t>
      </w:r>
      <w:r w:rsidR="006266F6" w:rsidRPr="00D44761">
        <w:rPr>
          <w:rFonts w:ascii="阿里巴巴普惠体" w:eastAsia="阿里巴巴普惠体" w:hAnsi="阿里巴巴普惠体" w:cs="阿里巴巴普惠体" w:hint="eastAsia"/>
          <w:color w:val="3B3838" w:themeColor="background2" w:themeShade="40"/>
          <w:sz w:val="24"/>
          <w:szCs w:val="24"/>
          <w:u w:val="none"/>
        </w:rPr>
        <w:t>标准建设；</w:t>
      </w:r>
    </w:p>
    <w:p w14:paraId="4CEB35E9" w14:textId="215E1C7B"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3.</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对高校进行联合科研，最佳实践输入输出；</w:t>
      </w:r>
    </w:p>
    <w:p w14:paraId="7680052E" w14:textId="3277696F"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4.</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对企业进行项目创新，人才输入；</w:t>
      </w:r>
    </w:p>
    <w:p w14:paraId="2853B83D" w14:textId="2A149D7E"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5.</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对科研机构提供技术支撑，辅助行业完成数字化、智能化；</w:t>
      </w:r>
    </w:p>
    <w:p w14:paraId="2ECFBFD2" w14:textId="73EAC044"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6.</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社区管理，开源软件初始用户科普等工作；</w:t>
      </w:r>
    </w:p>
    <w:p w14:paraId="72FEB5F3" w14:textId="0FDED436"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7.</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打造覆盖央媒、科技媒体、行业媒体、自媒体的传播矩阵，扩大传播影响力。</w:t>
      </w:r>
      <w:r w:rsidRPr="00D44761">
        <w:rPr>
          <w:rFonts w:ascii="阿里巴巴普惠体" w:eastAsia="阿里巴巴普惠体" w:hAnsi="阿里巴巴普惠体" w:cs="阿里巴巴普惠体"/>
          <w:color w:val="3B3838" w:themeColor="background2" w:themeShade="40"/>
          <w:sz w:val="24"/>
          <w:szCs w:val="24"/>
          <w:u w:val="none"/>
        </w:rPr>
        <w:t xml:space="preserve"> </w:t>
      </w:r>
    </w:p>
    <w:p w14:paraId="3097233D" w14:textId="77777777" w:rsidR="005F202B" w:rsidRPr="00D44761" w:rsidRDefault="005F202B">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312FADA8" w14:textId="4068B758"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第十</w:t>
      </w:r>
      <w:r w:rsidR="00426BEB" w:rsidRPr="00D44761">
        <w:rPr>
          <w:rFonts w:ascii="阿里巴巴普惠体" w:eastAsia="阿里巴巴普惠体" w:hAnsi="阿里巴巴普惠体" w:cs="阿里巴巴普惠体" w:hint="eastAsia"/>
          <w:color w:val="3B3838" w:themeColor="background2" w:themeShade="40"/>
          <w:sz w:val="24"/>
          <w:szCs w:val="24"/>
          <w:u w:val="none"/>
        </w:rPr>
        <w:t>九</w:t>
      </w:r>
      <w:r w:rsidRPr="00D44761">
        <w:rPr>
          <w:rFonts w:ascii="阿里巴巴普惠体" w:eastAsia="阿里巴巴普惠体" w:hAnsi="阿里巴巴普惠体" w:cs="阿里巴巴普惠体" w:hint="eastAsia"/>
          <w:color w:val="3B3838" w:themeColor="background2" w:themeShade="40"/>
          <w:sz w:val="24"/>
          <w:szCs w:val="24"/>
          <w:u w:val="none"/>
        </w:rPr>
        <w:t>条</w:t>
      </w:r>
      <w:r w:rsidRPr="00D44761">
        <w:rPr>
          <w:rFonts w:ascii="阿里巴巴普惠体" w:eastAsia="阿里巴巴普惠体" w:hAnsi="阿里巴巴普惠体" w:cs="阿里巴巴普惠体" w:hint="eastAsia"/>
          <w:b/>
          <w:bCs/>
          <w:color w:val="3B3838" w:themeColor="background2" w:themeShade="40"/>
          <w:sz w:val="24"/>
          <w:szCs w:val="24"/>
          <w:u w:val="none"/>
        </w:rPr>
        <w:t xml:space="preserve"> </w:t>
      </w:r>
      <w:r w:rsidRPr="00D44761">
        <w:rPr>
          <w:rFonts w:ascii="阿里巴巴普惠体" w:eastAsia="阿里巴巴普惠体" w:hAnsi="阿里巴巴普惠体" w:cs="阿里巴巴普惠体"/>
          <w:b/>
          <w:bCs/>
          <w:color w:val="3B3838" w:themeColor="background2" w:themeShade="40"/>
          <w:sz w:val="24"/>
          <w:szCs w:val="24"/>
          <w:u w:val="none"/>
        </w:rPr>
        <w:t>工作组</w:t>
      </w:r>
      <w:r w:rsidRPr="00D44761">
        <w:rPr>
          <w:rFonts w:ascii="阿里巴巴普惠体" w:eastAsia="阿里巴巴普惠体" w:hAnsi="阿里巴巴普惠体" w:cs="阿里巴巴普惠体" w:hint="eastAsia"/>
          <w:b/>
          <w:bCs/>
          <w:color w:val="3B3838" w:themeColor="background2" w:themeShade="40"/>
          <w:sz w:val="24"/>
          <w:szCs w:val="24"/>
          <w:u w:val="none"/>
        </w:rPr>
        <w:t>执行</w:t>
      </w:r>
      <w:r w:rsidRPr="00D44761">
        <w:rPr>
          <w:rFonts w:ascii="阿里巴巴普惠体" w:eastAsia="阿里巴巴普惠体" w:hAnsi="阿里巴巴普惠体" w:cs="阿里巴巴普惠体"/>
          <w:b/>
          <w:bCs/>
          <w:color w:val="3B3838" w:themeColor="background2" w:themeShade="40"/>
          <w:sz w:val="24"/>
          <w:szCs w:val="24"/>
          <w:u w:val="none"/>
        </w:rPr>
        <w:t>秘书</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由</w:t>
      </w:r>
      <w:r w:rsidRPr="00D44761">
        <w:rPr>
          <w:rFonts w:ascii="阿里巴巴普惠体" w:eastAsia="阿里巴巴普惠体" w:hAnsi="阿里巴巴普惠体" w:cs="阿里巴巴普惠体" w:hint="eastAsia"/>
          <w:color w:val="3B3838" w:themeColor="background2" w:themeShade="40"/>
          <w:sz w:val="24"/>
          <w:szCs w:val="24"/>
          <w:u w:val="none"/>
        </w:rPr>
        <w:t>基金会委派或各成员单位轮值担任,</w:t>
      </w:r>
      <w:r w:rsidRPr="00D44761">
        <w:rPr>
          <w:rFonts w:ascii="阿里巴巴普惠体" w:eastAsia="阿里巴巴普惠体" w:hAnsi="阿里巴巴普惠体" w:cs="阿里巴巴普惠体"/>
          <w:color w:val="3B3838" w:themeColor="background2" w:themeShade="40"/>
          <w:sz w:val="24"/>
          <w:szCs w:val="24"/>
          <w:u w:val="none"/>
        </w:rPr>
        <w:t xml:space="preserve"> 在组长</w:t>
      </w:r>
      <w:r w:rsidRPr="00D44761">
        <w:rPr>
          <w:rFonts w:ascii="阿里巴巴普惠体" w:eastAsia="阿里巴巴普惠体" w:hAnsi="阿里巴巴普惠体" w:cs="阿里巴巴普惠体" w:hint="eastAsia"/>
          <w:color w:val="3B3838" w:themeColor="background2" w:themeShade="40"/>
          <w:sz w:val="24"/>
          <w:szCs w:val="24"/>
          <w:u w:val="none"/>
        </w:rPr>
        <w:t>和副组长</w:t>
      </w:r>
      <w:r w:rsidRPr="00D44761">
        <w:rPr>
          <w:rFonts w:ascii="阿里巴巴普惠体" w:eastAsia="阿里巴巴普惠体" w:hAnsi="阿里巴巴普惠体" w:cs="阿里巴巴普惠体"/>
          <w:color w:val="3B3838" w:themeColor="background2" w:themeShade="40"/>
          <w:sz w:val="24"/>
          <w:szCs w:val="24"/>
          <w:u w:val="none"/>
        </w:rPr>
        <w:t>的</w:t>
      </w:r>
      <w:r w:rsidRPr="00D44761">
        <w:rPr>
          <w:rFonts w:ascii="阿里巴巴普惠体" w:eastAsia="阿里巴巴普惠体" w:hAnsi="阿里巴巴普惠体" w:cs="阿里巴巴普惠体" w:hint="eastAsia"/>
          <w:color w:val="3B3838" w:themeColor="background2" w:themeShade="40"/>
          <w:sz w:val="24"/>
          <w:szCs w:val="24"/>
          <w:u w:val="none"/>
        </w:rPr>
        <w:t>指导下</w:t>
      </w:r>
      <w:r w:rsidRPr="00D44761">
        <w:rPr>
          <w:rFonts w:ascii="阿里巴巴普惠体" w:eastAsia="阿里巴巴普惠体" w:hAnsi="阿里巴巴普惠体" w:cs="阿里巴巴普惠体"/>
          <w:color w:val="3B3838" w:themeColor="background2" w:themeShade="40"/>
          <w:sz w:val="24"/>
          <w:szCs w:val="24"/>
          <w:u w:val="none"/>
        </w:rPr>
        <w:t>开展工作：</w:t>
      </w:r>
    </w:p>
    <w:p w14:paraId="0D25DF59" w14:textId="2D7A8EE8"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1. 协助组长工作；</w:t>
      </w:r>
    </w:p>
    <w:p w14:paraId="00F62098" w14:textId="51C9329F"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2.</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负责工作组内外的沟通与协调;</w:t>
      </w:r>
    </w:p>
    <w:p w14:paraId="7D4D10BA" w14:textId="4D4E4C2F"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3.</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起草和协助制定工作组年度工作计划和年度工作总结;</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4</w:t>
      </w:r>
      <w:r w:rsidRPr="00D44761">
        <w:rPr>
          <w:rFonts w:ascii="阿里巴巴普惠体" w:eastAsia="阿里巴巴普惠体" w:hAnsi="阿里巴巴普惠体" w:cs="阿里巴巴普惠体"/>
          <w:color w:val="3B3838" w:themeColor="background2" w:themeShade="40"/>
          <w:sz w:val="24"/>
          <w:szCs w:val="24"/>
          <w:u w:val="none"/>
        </w:rPr>
        <w:t>. 工作组技术和档案资料备案；</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5</w:t>
      </w:r>
      <w:r w:rsidRPr="00D44761">
        <w:rPr>
          <w:rFonts w:ascii="阿里巴巴普惠体" w:eastAsia="阿里巴巴普惠体" w:hAnsi="阿里巴巴普惠体" w:cs="阿里巴巴普惠体"/>
          <w:color w:val="3B3838" w:themeColor="background2" w:themeShade="40"/>
          <w:sz w:val="24"/>
          <w:szCs w:val="24"/>
          <w:u w:val="none"/>
        </w:rPr>
        <w:t>. 向</w:t>
      </w:r>
      <w:r w:rsidRPr="00D44761">
        <w:rPr>
          <w:rFonts w:ascii="阿里巴巴普惠体" w:eastAsia="阿里巴巴普惠体" w:hAnsi="阿里巴巴普惠体" w:cs="阿里巴巴普惠体" w:hint="eastAsia"/>
          <w:color w:val="3B3838" w:themeColor="background2" w:themeShade="40"/>
          <w:sz w:val="24"/>
          <w:szCs w:val="24"/>
          <w:u w:val="none"/>
        </w:rPr>
        <w:t>工作组定期</w:t>
      </w:r>
      <w:r w:rsidRPr="00D44761">
        <w:rPr>
          <w:rFonts w:ascii="阿里巴巴普惠体" w:eastAsia="阿里巴巴普惠体" w:hAnsi="阿里巴巴普惠体" w:cs="阿里巴巴普惠体"/>
          <w:color w:val="3B3838" w:themeColor="background2" w:themeShade="40"/>
          <w:sz w:val="24"/>
          <w:szCs w:val="24"/>
          <w:u w:val="none"/>
        </w:rPr>
        <w:t>汇报工作进展</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经费使用情况</w:t>
      </w:r>
      <w:r w:rsidRPr="00D44761">
        <w:rPr>
          <w:rFonts w:ascii="阿里巴巴普惠体" w:eastAsia="阿里巴巴普惠体" w:hAnsi="阿里巴巴普惠体" w:cs="阿里巴巴普惠体"/>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6</w:t>
      </w:r>
      <w:r w:rsidRPr="00D44761">
        <w:rPr>
          <w:rFonts w:ascii="阿里巴巴普惠体" w:eastAsia="阿里巴巴普惠体" w:hAnsi="阿里巴巴普惠体" w:cs="阿里巴巴普惠体"/>
          <w:color w:val="3B3838" w:themeColor="background2" w:themeShade="40"/>
          <w:sz w:val="24"/>
          <w:szCs w:val="24"/>
          <w:u w:val="none"/>
        </w:rPr>
        <w:t>. 向工作组成员通报相关</w:t>
      </w:r>
      <w:r w:rsidRPr="00D44761">
        <w:rPr>
          <w:rFonts w:ascii="阿里巴巴普惠体" w:eastAsia="阿里巴巴普惠体" w:hAnsi="阿里巴巴普惠体" w:cs="阿里巴巴普惠体" w:hint="eastAsia"/>
          <w:color w:val="3B3838" w:themeColor="background2" w:themeShade="40"/>
          <w:sz w:val="24"/>
          <w:szCs w:val="24"/>
          <w:u w:val="none"/>
        </w:rPr>
        <w:t>交流</w:t>
      </w:r>
      <w:r w:rsidRPr="00D44761">
        <w:rPr>
          <w:rFonts w:ascii="阿里巴巴普惠体" w:eastAsia="阿里巴巴普惠体" w:hAnsi="阿里巴巴普惠体" w:cs="阿里巴巴普惠体"/>
          <w:color w:val="3B3838" w:themeColor="background2" w:themeShade="40"/>
          <w:sz w:val="24"/>
          <w:szCs w:val="24"/>
          <w:u w:val="none"/>
        </w:rPr>
        <w:t>信息；</w:t>
      </w:r>
      <w:r w:rsidRPr="00D44761">
        <w:rPr>
          <w:rFonts w:ascii="阿里巴巴普惠体" w:eastAsia="阿里巴巴普惠体" w:hAnsi="阿里巴巴普惠体" w:cs="阿里巴巴普惠体"/>
          <w:color w:val="3B3838" w:themeColor="background2" w:themeShade="40"/>
          <w:sz w:val="24"/>
          <w:szCs w:val="24"/>
          <w:u w:val="none"/>
        </w:rPr>
        <w:br/>
      </w:r>
      <w:r w:rsidRPr="00D44761">
        <w:rPr>
          <w:rFonts w:ascii="阿里巴巴普惠体" w:eastAsia="阿里巴巴普惠体" w:hAnsi="阿里巴巴普惠体" w:cs="阿里巴巴普惠体" w:hint="eastAsia"/>
          <w:color w:val="3B3838" w:themeColor="background2" w:themeShade="40"/>
          <w:sz w:val="24"/>
          <w:szCs w:val="24"/>
          <w:u w:val="none"/>
        </w:rPr>
        <w:t>7</w:t>
      </w:r>
      <w:r w:rsidRPr="00D44761">
        <w:rPr>
          <w:rFonts w:ascii="阿里巴巴普惠体" w:eastAsia="阿里巴巴普惠体" w:hAnsi="阿里巴巴普惠体" w:cs="阿里巴巴普惠体"/>
          <w:color w:val="3B3838" w:themeColor="background2" w:themeShade="40"/>
          <w:sz w:val="24"/>
          <w:szCs w:val="24"/>
          <w:u w:val="none"/>
        </w:rPr>
        <w:t>. 其他。</w:t>
      </w:r>
    </w:p>
    <w:p w14:paraId="0722ED1B" w14:textId="77777777" w:rsidR="006170AE" w:rsidRPr="00D44761" w:rsidRDefault="006170AE">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1087A18A" w14:textId="22BAF69D" w:rsidR="005F202B" w:rsidRPr="00D44761" w:rsidRDefault="006266F6">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b/>
          <w:bCs/>
          <w:color w:val="3B3838" w:themeColor="background2" w:themeShade="40"/>
          <w:sz w:val="24"/>
          <w:szCs w:val="24"/>
          <w:u w:val="none"/>
        </w:rPr>
        <w:t>第五章 工作程序</w:t>
      </w:r>
    </w:p>
    <w:p w14:paraId="7AF6D5D6" w14:textId="05F39FA7" w:rsidR="00B8273F" w:rsidRPr="00D44761" w:rsidRDefault="006266F6" w:rsidP="00B8273F">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br/>
        <w:t>第</w:t>
      </w:r>
      <w:r w:rsidR="00426BEB" w:rsidRPr="00D44761">
        <w:rPr>
          <w:rFonts w:ascii="阿里巴巴普惠体" w:eastAsia="阿里巴巴普惠体" w:hAnsi="阿里巴巴普惠体" w:cs="阿里巴巴普惠体" w:hint="eastAsia"/>
          <w:color w:val="3B3838" w:themeColor="background2" w:themeShade="40"/>
          <w:sz w:val="24"/>
          <w:szCs w:val="24"/>
          <w:u w:val="none"/>
        </w:rPr>
        <w:t>二十</w:t>
      </w:r>
      <w:r w:rsidRPr="00D44761">
        <w:rPr>
          <w:rFonts w:ascii="阿里巴巴普惠体" w:eastAsia="阿里巴巴普惠体" w:hAnsi="阿里巴巴普惠体" w:cs="阿里巴巴普惠体"/>
          <w:color w:val="3B3838" w:themeColor="background2" w:themeShade="40"/>
          <w:sz w:val="24"/>
          <w:szCs w:val="24"/>
          <w:u w:val="none"/>
        </w:rPr>
        <w:t xml:space="preserve">条 </w:t>
      </w:r>
      <w:r w:rsidR="000944D0">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hint="eastAsia"/>
          <w:color w:val="3B3838" w:themeColor="background2" w:themeShade="40"/>
          <w:sz w:val="24"/>
          <w:szCs w:val="24"/>
          <w:u w:val="none"/>
        </w:rPr>
        <w:t>项目</w:t>
      </w:r>
      <w:r w:rsidRPr="00D44761">
        <w:rPr>
          <w:rFonts w:ascii="阿里巴巴普惠体" w:eastAsia="阿里巴巴普惠体" w:hAnsi="阿里巴巴普惠体" w:cs="阿里巴巴普惠体"/>
          <w:color w:val="3B3838" w:themeColor="background2" w:themeShade="40"/>
          <w:sz w:val="24"/>
          <w:szCs w:val="24"/>
          <w:u w:val="none"/>
        </w:rPr>
        <w:t>立项申请：</w:t>
      </w:r>
    </w:p>
    <w:p w14:paraId="2957B211" w14:textId="0FCF5577" w:rsidR="005F202B" w:rsidRPr="00D44761" w:rsidRDefault="006266F6" w:rsidP="00426BEB">
      <w:pPr>
        <w:shd w:val="clear" w:color="auto" w:fill="FFFFFF"/>
        <w:adjustRightInd w:val="0"/>
        <w:snapToGrid w:val="0"/>
        <w:ind w:leftChars="94" w:left="282"/>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1. 工作组成员向工作组</w:t>
      </w:r>
      <w:r w:rsidRPr="00D44761">
        <w:rPr>
          <w:rFonts w:ascii="阿里巴巴普惠体" w:eastAsia="阿里巴巴普惠体" w:hAnsi="阿里巴巴普惠体" w:cs="阿里巴巴普惠体" w:hint="eastAsia"/>
          <w:color w:val="3B3838" w:themeColor="background2" w:themeShade="40"/>
          <w:sz w:val="24"/>
          <w:szCs w:val="24"/>
          <w:u w:val="none"/>
        </w:rPr>
        <w:t>执行</w:t>
      </w:r>
      <w:r w:rsidRPr="00D44761">
        <w:rPr>
          <w:rFonts w:ascii="阿里巴巴普惠体" w:eastAsia="阿里巴巴普惠体" w:hAnsi="阿里巴巴普惠体" w:cs="阿里巴巴普惠体"/>
          <w:color w:val="3B3838" w:themeColor="background2" w:themeShade="40"/>
          <w:sz w:val="24"/>
          <w:szCs w:val="24"/>
          <w:u w:val="none"/>
        </w:rPr>
        <w:t>秘书提交立项</w:t>
      </w:r>
      <w:r w:rsidRPr="00D44761">
        <w:rPr>
          <w:rFonts w:ascii="阿里巴巴普惠体" w:eastAsia="阿里巴巴普惠体" w:hAnsi="阿里巴巴普惠体" w:cs="阿里巴巴普惠体" w:hint="eastAsia"/>
          <w:color w:val="3B3838" w:themeColor="background2" w:themeShade="40"/>
          <w:sz w:val="24"/>
          <w:szCs w:val="24"/>
          <w:u w:val="none"/>
        </w:rPr>
        <w:t>申请</w:t>
      </w:r>
      <w:r w:rsidRPr="00D44761">
        <w:rPr>
          <w:rFonts w:ascii="阿里巴巴普惠体" w:eastAsia="阿里巴巴普惠体" w:hAnsi="阿里巴巴普惠体" w:cs="阿里巴巴普惠体"/>
          <w:color w:val="3B3838" w:themeColor="background2" w:themeShade="40"/>
          <w:sz w:val="24"/>
          <w:szCs w:val="24"/>
          <w:u w:val="none"/>
        </w:rPr>
        <w:t>并附草案；</w:t>
      </w:r>
      <w:r w:rsidRPr="00D44761">
        <w:rPr>
          <w:rFonts w:ascii="阿里巴巴普惠体" w:eastAsia="阿里巴巴普惠体" w:hAnsi="阿里巴巴普惠体" w:cs="阿里巴巴普惠体"/>
          <w:color w:val="3B3838" w:themeColor="background2" w:themeShade="40"/>
          <w:sz w:val="24"/>
          <w:szCs w:val="24"/>
          <w:u w:val="none"/>
        </w:rPr>
        <w:br/>
        <w:t xml:space="preserve">2. </w:t>
      </w:r>
      <w:r w:rsidRPr="00D44761">
        <w:rPr>
          <w:rFonts w:ascii="阿里巴巴普惠体" w:eastAsia="阿里巴巴普惠体" w:hAnsi="阿里巴巴普惠体" w:cs="阿里巴巴普惠体" w:hint="eastAsia"/>
          <w:color w:val="3B3838" w:themeColor="background2" w:themeShade="40"/>
          <w:sz w:val="24"/>
          <w:szCs w:val="24"/>
          <w:u w:val="none"/>
        </w:rPr>
        <w:t>执行</w:t>
      </w:r>
      <w:r w:rsidRPr="00D44761">
        <w:rPr>
          <w:rFonts w:ascii="阿里巴巴普惠体" w:eastAsia="阿里巴巴普惠体" w:hAnsi="阿里巴巴普惠体" w:cs="阿里巴巴普惠体"/>
          <w:color w:val="3B3838" w:themeColor="background2" w:themeShade="40"/>
          <w:sz w:val="24"/>
          <w:szCs w:val="24"/>
          <w:u w:val="none"/>
        </w:rPr>
        <w:t>秘书在组长领导下，组织工作组成员进行投票表决，表决方式按第</w:t>
      </w:r>
      <w:r w:rsidRPr="00D44761">
        <w:rPr>
          <w:rFonts w:ascii="阿里巴巴普惠体" w:eastAsia="阿里巴巴普惠体" w:hAnsi="阿里巴巴普惠体" w:cs="阿里巴巴普惠体" w:hint="eastAsia"/>
          <w:color w:val="3B3838" w:themeColor="background2" w:themeShade="40"/>
          <w:sz w:val="24"/>
          <w:szCs w:val="24"/>
          <w:u w:val="none"/>
        </w:rPr>
        <w:t>二十</w:t>
      </w:r>
      <w:r w:rsidR="00426BEB" w:rsidRPr="00D44761">
        <w:rPr>
          <w:rFonts w:ascii="阿里巴巴普惠体" w:eastAsia="阿里巴巴普惠体" w:hAnsi="阿里巴巴普惠体" w:cs="阿里巴巴普惠体" w:hint="eastAsia"/>
          <w:color w:val="3B3838" w:themeColor="background2" w:themeShade="40"/>
          <w:sz w:val="24"/>
          <w:szCs w:val="24"/>
          <w:u w:val="none"/>
        </w:rPr>
        <w:t>二</w:t>
      </w:r>
      <w:r w:rsidRPr="00D44761">
        <w:rPr>
          <w:rFonts w:ascii="阿里巴巴普惠体" w:eastAsia="阿里巴巴普惠体" w:hAnsi="阿里巴巴普惠体" w:cs="阿里巴巴普惠体"/>
          <w:color w:val="3B3838" w:themeColor="background2" w:themeShade="40"/>
          <w:sz w:val="24"/>
          <w:szCs w:val="24"/>
          <w:u w:val="none"/>
        </w:rPr>
        <w:t>条</w:t>
      </w:r>
      <w:r w:rsidRPr="00D44761">
        <w:rPr>
          <w:rFonts w:ascii="阿里巴巴普惠体" w:eastAsia="阿里巴巴普惠体" w:hAnsi="阿里巴巴普惠体" w:cs="阿里巴巴普惠体" w:hint="eastAsia"/>
          <w:color w:val="3B3838" w:themeColor="background2" w:themeShade="40"/>
          <w:sz w:val="24"/>
          <w:szCs w:val="24"/>
          <w:u w:val="none"/>
        </w:rPr>
        <w:t>执行</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br/>
        <w:t>3. 经表决通过的立项建议，由工作组</w:t>
      </w:r>
      <w:r w:rsidRPr="00D44761">
        <w:rPr>
          <w:rFonts w:ascii="阿里巴巴普惠体" w:eastAsia="阿里巴巴普惠体" w:hAnsi="阿里巴巴普惠体" w:cs="阿里巴巴普惠体" w:hint="eastAsia"/>
          <w:color w:val="3B3838" w:themeColor="background2" w:themeShade="40"/>
          <w:sz w:val="24"/>
          <w:szCs w:val="24"/>
          <w:u w:val="none"/>
        </w:rPr>
        <w:t>执行</w:t>
      </w:r>
      <w:r w:rsidRPr="00D44761">
        <w:rPr>
          <w:rFonts w:ascii="阿里巴巴普惠体" w:eastAsia="阿里巴巴普惠体" w:hAnsi="阿里巴巴普惠体" w:cs="阿里巴巴普惠体"/>
          <w:color w:val="3B3838" w:themeColor="background2" w:themeShade="40"/>
          <w:sz w:val="24"/>
          <w:szCs w:val="24"/>
          <w:u w:val="none"/>
        </w:rPr>
        <w:t>秘书按照有关立项申请程序向</w:t>
      </w:r>
      <w:r w:rsidRPr="00D44761">
        <w:rPr>
          <w:rFonts w:ascii="阿里巴巴普惠体" w:eastAsia="阿里巴巴普惠体" w:hAnsi="阿里巴巴普惠体" w:cs="阿里巴巴普惠体" w:hint="eastAsia"/>
          <w:color w:val="3B3838" w:themeColor="background2" w:themeShade="40"/>
          <w:sz w:val="24"/>
          <w:szCs w:val="24"/>
          <w:u w:val="none"/>
        </w:rPr>
        <w:t>基金会技术监督委员会</w:t>
      </w:r>
      <w:r w:rsidRPr="00D44761">
        <w:rPr>
          <w:rFonts w:ascii="阿里巴巴普惠体" w:eastAsia="阿里巴巴普惠体" w:hAnsi="阿里巴巴普惠体" w:cs="阿里巴巴普惠体"/>
          <w:color w:val="3B3838" w:themeColor="background2" w:themeShade="40"/>
          <w:sz w:val="24"/>
          <w:szCs w:val="24"/>
          <w:u w:val="none"/>
        </w:rPr>
        <w:t>提交</w:t>
      </w:r>
      <w:r w:rsidRPr="00D44761">
        <w:rPr>
          <w:rFonts w:ascii="阿里巴巴普惠体" w:eastAsia="阿里巴巴普惠体" w:hAnsi="阿里巴巴普惠体" w:cs="阿里巴巴普惠体" w:hint="eastAsia"/>
          <w:color w:val="3B3838" w:themeColor="background2" w:themeShade="40"/>
          <w:sz w:val="24"/>
          <w:szCs w:val="24"/>
          <w:u w:val="none"/>
        </w:rPr>
        <w:t>正式</w:t>
      </w:r>
      <w:r w:rsidRPr="00D44761">
        <w:rPr>
          <w:rFonts w:ascii="阿里巴巴普惠体" w:eastAsia="阿里巴巴普惠体" w:hAnsi="阿里巴巴普惠体" w:cs="阿里巴巴普惠体"/>
          <w:color w:val="3B3838" w:themeColor="background2" w:themeShade="40"/>
          <w:sz w:val="24"/>
          <w:szCs w:val="24"/>
          <w:u w:val="none"/>
        </w:rPr>
        <w:t>立项申请。</w:t>
      </w:r>
    </w:p>
    <w:p w14:paraId="0EA381C5" w14:textId="31B61884" w:rsidR="009F556C" w:rsidRPr="00D44761" w:rsidRDefault="009F556C">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p>
    <w:p w14:paraId="31D75167" w14:textId="5E93433D" w:rsidR="009F556C" w:rsidRPr="00D44761" w:rsidRDefault="009F556C" w:rsidP="009F556C">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第二十</w:t>
      </w:r>
      <w:r w:rsidR="00426BEB" w:rsidRPr="00D44761">
        <w:rPr>
          <w:rFonts w:ascii="阿里巴巴普惠体" w:eastAsia="阿里巴巴普惠体" w:hAnsi="阿里巴巴普惠体" w:cs="阿里巴巴普惠体" w:hint="eastAsia"/>
          <w:color w:val="3B3838" w:themeColor="background2" w:themeShade="40"/>
          <w:sz w:val="24"/>
          <w:szCs w:val="24"/>
          <w:u w:val="none"/>
        </w:rPr>
        <w:t>一</w:t>
      </w:r>
      <w:r w:rsidRPr="00D44761">
        <w:rPr>
          <w:rFonts w:ascii="阿里巴巴普惠体" w:eastAsia="阿里巴巴普惠体" w:hAnsi="阿里巴巴普惠体" w:cs="阿里巴巴普惠体"/>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hint="eastAsia"/>
          <w:color w:val="3B3838" w:themeColor="background2" w:themeShade="40"/>
          <w:sz w:val="24"/>
          <w:szCs w:val="24"/>
          <w:u w:val="none"/>
        </w:rPr>
        <w:t>运作机制</w:t>
      </w:r>
    </w:p>
    <w:p w14:paraId="341FA17B" w14:textId="4A4AA2BF" w:rsidR="009F556C" w:rsidRPr="00D44761" w:rsidRDefault="009F556C" w:rsidP="009F556C">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战略发展及重大决策事项经由“</w:t>
      </w:r>
      <w:r w:rsidR="00996E98">
        <w:rPr>
          <w:rFonts w:ascii="阿里巴巴普惠体" w:eastAsia="阿里巴巴普惠体" w:hAnsi="阿里巴巴普惠体" w:cs="阿里巴巴普惠体" w:hint="eastAsia"/>
          <w:color w:val="3B3838" w:themeColor="background2" w:themeShade="40"/>
          <w:sz w:val="24"/>
          <w:szCs w:val="24"/>
          <w:u w:val="none"/>
        </w:rPr>
        <w:t>管理</w:t>
      </w:r>
      <w:r w:rsidRPr="00D44761">
        <w:rPr>
          <w:rFonts w:ascii="阿里巴巴普惠体" w:eastAsia="阿里巴巴普惠体" w:hAnsi="阿里巴巴普惠体" w:cs="阿里巴巴普惠体" w:hint="eastAsia"/>
          <w:color w:val="3B3838" w:themeColor="background2" w:themeShade="40"/>
          <w:sz w:val="24"/>
          <w:szCs w:val="24"/>
          <w:u w:val="none"/>
        </w:rPr>
        <w:t>委员会”进行讨论表决；</w:t>
      </w:r>
    </w:p>
    <w:p w14:paraId="3049A903" w14:textId="2FA210D7" w:rsidR="00BD5F7F" w:rsidRPr="00D44761" w:rsidRDefault="009F556C">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技术相关的事项由“技术</w:t>
      </w:r>
      <w:r w:rsidR="00996E98">
        <w:rPr>
          <w:rFonts w:ascii="阿里巴巴普惠体" w:eastAsia="阿里巴巴普惠体" w:hAnsi="阿里巴巴普惠体" w:cs="阿里巴巴普惠体" w:hint="eastAsia"/>
          <w:color w:val="3B3838" w:themeColor="background2" w:themeShade="40"/>
          <w:sz w:val="24"/>
          <w:szCs w:val="24"/>
          <w:u w:val="none"/>
        </w:rPr>
        <w:t>决策</w:t>
      </w:r>
      <w:r w:rsidRPr="00D44761">
        <w:rPr>
          <w:rFonts w:ascii="阿里巴巴普惠体" w:eastAsia="阿里巴巴普惠体" w:hAnsi="阿里巴巴普惠体" w:cs="阿里巴巴普惠体" w:hint="eastAsia"/>
          <w:color w:val="3B3838" w:themeColor="background2" w:themeShade="40"/>
          <w:sz w:val="24"/>
          <w:szCs w:val="24"/>
          <w:u w:val="none"/>
        </w:rPr>
        <w:t>委员会（TSC）”进行研究并讨论决定</w:t>
      </w:r>
      <w:r w:rsidR="00637883" w:rsidRPr="00D44761">
        <w:rPr>
          <w:rFonts w:ascii="阿里巴巴普惠体" w:eastAsia="阿里巴巴普惠体" w:hAnsi="阿里巴巴普惠体" w:cs="阿里巴巴普惠体"/>
          <w:color w:val="3B3838" w:themeColor="background2" w:themeShade="40"/>
          <w:sz w:val="24"/>
          <w:szCs w:val="24"/>
          <w:u w:val="none"/>
        </w:rPr>
        <w:t>。</w:t>
      </w:r>
    </w:p>
    <w:p w14:paraId="4BCDBEC9" w14:textId="77777777" w:rsidR="00BD5F7F" w:rsidRPr="00D44761" w:rsidRDefault="00BD5F7F">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1E45F7BC" w14:textId="4E300273"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第二十</w:t>
      </w:r>
      <w:r w:rsidR="00426BEB" w:rsidRPr="00D44761">
        <w:rPr>
          <w:rFonts w:ascii="阿里巴巴普惠体" w:eastAsia="阿里巴巴普惠体" w:hAnsi="阿里巴巴普惠体" w:cs="阿里巴巴普惠体" w:hint="eastAsia"/>
          <w:color w:val="3B3838" w:themeColor="background2" w:themeShade="40"/>
          <w:sz w:val="24"/>
          <w:szCs w:val="24"/>
          <w:u w:val="none"/>
        </w:rPr>
        <w:t>二</w:t>
      </w:r>
      <w:r w:rsidRPr="00D44761">
        <w:rPr>
          <w:rFonts w:ascii="阿里巴巴普惠体" w:eastAsia="阿里巴巴普惠体" w:hAnsi="阿里巴巴普惠体" w:cs="阿里巴巴普惠体" w:hint="eastAsia"/>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hint="eastAsia"/>
          <w:color w:val="3B3838" w:themeColor="background2" w:themeShade="40"/>
          <w:sz w:val="24"/>
          <w:szCs w:val="24"/>
          <w:u w:val="none"/>
        </w:rPr>
        <w:t>表决机制</w:t>
      </w:r>
    </w:p>
    <w:p w14:paraId="44DA22D4" w14:textId="4BD7583D" w:rsidR="001C63B4" w:rsidRPr="00D44761" w:rsidRDefault="006266F6">
      <w:pPr>
        <w:shd w:val="clear" w:color="auto" w:fill="FFFFFF"/>
        <w:adjustRightInd w:val="0"/>
        <w:snapToGrid w:val="0"/>
        <w:ind w:left="0"/>
        <w:rPr>
          <w:rFonts w:ascii="阿里巴巴普惠体" w:eastAsia="阿里巴巴普惠体" w:hAnsi="阿里巴巴普惠体" w:cs="阿里巴巴普惠体"/>
          <w:color w:val="000000" w:themeColor="text1"/>
          <w:sz w:val="24"/>
          <w:szCs w:val="24"/>
          <w:u w:val="none"/>
        </w:rPr>
      </w:pPr>
      <w:r w:rsidRPr="00D44761">
        <w:rPr>
          <w:rFonts w:ascii="阿里巴巴普惠体" w:eastAsia="阿里巴巴普惠体" w:hAnsi="阿里巴巴普惠体" w:cs="阿里巴巴普惠体"/>
          <w:color w:val="000000" w:themeColor="text1"/>
          <w:sz w:val="24"/>
          <w:szCs w:val="24"/>
          <w:u w:val="none"/>
        </w:rPr>
        <w:t>表决时，有效票数超过总票数2/3（含2/3）</w:t>
      </w:r>
      <w:r w:rsidR="004C191C" w:rsidRPr="00D44761">
        <w:rPr>
          <w:rFonts w:ascii="阿里巴巴普惠体" w:eastAsia="阿里巴巴普惠体" w:hAnsi="阿里巴巴普惠体" w:cs="阿里巴巴普惠体" w:hint="eastAsia"/>
          <w:color w:val="000000" w:themeColor="text1"/>
          <w:sz w:val="24"/>
          <w:szCs w:val="24"/>
          <w:u w:val="none"/>
        </w:rPr>
        <w:t>,</w:t>
      </w:r>
      <w:r w:rsidR="00B8273F" w:rsidRPr="00D44761">
        <w:rPr>
          <w:rFonts w:ascii="阿里巴巴普惠体" w:eastAsia="阿里巴巴普惠体" w:hAnsi="阿里巴巴普惠体" w:cs="阿里巴巴普惠体"/>
          <w:color w:val="000000" w:themeColor="text1"/>
          <w:sz w:val="24"/>
          <w:szCs w:val="24"/>
          <w:u w:val="none"/>
        </w:rPr>
        <w:t xml:space="preserve"> </w:t>
      </w:r>
      <w:r w:rsidRPr="00D44761">
        <w:rPr>
          <w:rFonts w:ascii="阿里巴巴普惠体" w:eastAsia="阿里巴巴普惠体" w:hAnsi="阿里巴巴普惠体" w:cs="阿里巴巴普惠体"/>
          <w:color w:val="000000" w:themeColor="text1"/>
          <w:sz w:val="24"/>
          <w:szCs w:val="24"/>
          <w:u w:val="none"/>
        </w:rPr>
        <w:t>赞成票超过有效票数3/4（含3/4）则通过。</w:t>
      </w:r>
      <w:r w:rsidR="001C63B4" w:rsidRPr="00D44761">
        <w:rPr>
          <w:rFonts w:ascii="阿里巴巴普惠体" w:eastAsia="阿里巴巴普惠体" w:hAnsi="阿里巴巴普惠体" w:cs="阿里巴巴普惠体" w:hint="eastAsia"/>
          <w:color w:val="000000" w:themeColor="text1"/>
          <w:sz w:val="24"/>
          <w:szCs w:val="24"/>
          <w:u w:val="none"/>
        </w:rPr>
        <w:t>表决结果</w:t>
      </w:r>
      <w:r w:rsidR="00B8273F" w:rsidRPr="00D44761">
        <w:rPr>
          <w:rFonts w:ascii="阿里巴巴普惠体" w:eastAsia="阿里巴巴普惠体" w:hAnsi="阿里巴巴普惠体" w:cs="阿里巴巴普惠体" w:hint="eastAsia"/>
          <w:color w:val="000000" w:themeColor="text1"/>
          <w:sz w:val="24"/>
          <w:szCs w:val="24"/>
          <w:u w:val="none"/>
        </w:rPr>
        <w:t>将以</w:t>
      </w:r>
      <w:r w:rsidR="001C63B4" w:rsidRPr="00D44761">
        <w:rPr>
          <w:rFonts w:ascii="阿里巴巴普惠体" w:eastAsia="阿里巴巴普惠体" w:hAnsi="阿里巴巴普惠体" w:cs="阿里巴巴普惠体" w:hint="eastAsia"/>
          <w:color w:val="000000" w:themeColor="text1"/>
          <w:sz w:val="24"/>
          <w:szCs w:val="24"/>
          <w:u w:val="none"/>
        </w:rPr>
        <w:t>会议纪要</w:t>
      </w:r>
      <w:r w:rsidR="00B8273F" w:rsidRPr="00D44761">
        <w:rPr>
          <w:rFonts w:ascii="阿里巴巴普惠体" w:eastAsia="阿里巴巴普惠体" w:hAnsi="阿里巴巴普惠体" w:cs="阿里巴巴普惠体" w:hint="eastAsia"/>
          <w:color w:val="000000" w:themeColor="text1"/>
          <w:sz w:val="24"/>
          <w:szCs w:val="24"/>
          <w:u w:val="none"/>
        </w:rPr>
        <w:t>的形式进行记录并</w:t>
      </w:r>
      <w:r w:rsidR="00E74A8A" w:rsidRPr="00D44761">
        <w:rPr>
          <w:rFonts w:ascii="阿里巴巴普惠体" w:eastAsia="阿里巴巴普惠体" w:hAnsi="阿里巴巴普惠体" w:cs="阿里巴巴普惠体" w:hint="eastAsia"/>
          <w:color w:val="000000" w:themeColor="text1"/>
          <w:sz w:val="24"/>
          <w:szCs w:val="24"/>
          <w:u w:val="none"/>
        </w:rPr>
        <w:t>同步</w:t>
      </w:r>
      <w:r w:rsidR="00B8273F" w:rsidRPr="00D44761">
        <w:rPr>
          <w:rFonts w:ascii="阿里巴巴普惠体" w:eastAsia="阿里巴巴普惠体" w:hAnsi="阿里巴巴普惠体" w:cs="阿里巴巴普惠体" w:hint="eastAsia"/>
          <w:color w:val="000000" w:themeColor="text1"/>
          <w:sz w:val="24"/>
          <w:szCs w:val="24"/>
          <w:u w:val="none"/>
        </w:rPr>
        <w:t>至</w:t>
      </w:r>
      <w:r w:rsidR="001C63B4" w:rsidRPr="00D44761">
        <w:rPr>
          <w:rFonts w:ascii="阿里巴巴普惠体" w:eastAsia="阿里巴巴普惠体" w:hAnsi="阿里巴巴普惠体" w:cs="阿里巴巴普惠体" w:hint="eastAsia"/>
          <w:color w:val="000000" w:themeColor="text1"/>
          <w:sz w:val="24"/>
          <w:szCs w:val="24"/>
          <w:u w:val="none"/>
        </w:rPr>
        <w:t>各成员单位代表</w:t>
      </w:r>
      <w:r w:rsidR="00877C56">
        <w:rPr>
          <w:rFonts w:ascii="阿里巴巴普惠体" w:eastAsia="阿里巴巴普惠体" w:hAnsi="阿里巴巴普惠体" w:cs="阿里巴巴普惠体" w:hint="eastAsia"/>
          <w:color w:val="000000" w:themeColor="text1"/>
          <w:sz w:val="24"/>
          <w:szCs w:val="24"/>
          <w:u w:val="none"/>
        </w:rPr>
        <w:t>进行确认</w:t>
      </w:r>
      <w:r w:rsidR="00877C56" w:rsidRPr="00D44761">
        <w:rPr>
          <w:rFonts w:ascii="阿里巴巴普惠体" w:eastAsia="阿里巴巴普惠体" w:hAnsi="阿里巴巴普惠体" w:cs="阿里巴巴普惠体"/>
          <w:color w:val="3B3838" w:themeColor="background2" w:themeShade="40"/>
          <w:sz w:val="24"/>
          <w:szCs w:val="24"/>
          <w:u w:val="none"/>
        </w:rPr>
        <w:t>。</w:t>
      </w:r>
    </w:p>
    <w:p w14:paraId="24D0781E" w14:textId="77777777" w:rsidR="001C63B4" w:rsidRPr="00D44761" w:rsidRDefault="001C63B4">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689B6B23" w14:textId="0A8D41FE" w:rsidR="00637883" w:rsidRDefault="006266F6" w:rsidP="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第二十</w:t>
      </w:r>
      <w:r w:rsidR="00426BEB" w:rsidRPr="00D44761">
        <w:rPr>
          <w:rFonts w:ascii="阿里巴巴普惠体" w:eastAsia="阿里巴巴普惠体" w:hAnsi="阿里巴巴普惠体" w:cs="阿里巴巴普惠体" w:hint="eastAsia"/>
          <w:color w:val="3B3838" w:themeColor="background2" w:themeShade="40"/>
          <w:sz w:val="24"/>
          <w:szCs w:val="24"/>
          <w:u w:val="none"/>
        </w:rPr>
        <w:t>三</w:t>
      </w:r>
      <w:r w:rsidRPr="00D44761">
        <w:rPr>
          <w:rFonts w:ascii="阿里巴巴普惠体" w:eastAsia="阿里巴巴普惠体" w:hAnsi="阿里巴巴普惠体" w:cs="阿里巴巴普惠体"/>
          <w:color w:val="3B3838" w:themeColor="background2" w:themeShade="40"/>
          <w:sz w:val="24"/>
          <w:szCs w:val="24"/>
          <w:u w:val="none"/>
        </w:rPr>
        <w:t xml:space="preserve">条 </w:t>
      </w:r>
      <w:r w:rsidR="000944D0">
        <w:rPr>
          <w:rFonts w:ascii="阿里巴巴普惠体" w:eastAsia="阿里巴巴普惠体" w:hAnsi="阿里巴巴普惠体" w:cs="阿里巴巴普惠体" w:hint="eastAsia"/>
          <w:color w:val="3B3838" w:themeColor="background2" w:themeShade="40"/>
          <w:sz w:val="24"/>
          <w:szCs w:val="24"/>
          <w:u w:val="none"/>
        </w:rPr>
        <w:t>议事规则</w:t>
      </w:r>
    </w:p>
    <w:p w14:paraId="6829525C" w14:textId="77777777" w:rsidR="00637883" w:rsidRPr="00637883" w:rsidRDefault="00637883" w:rsidP="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2D69F9F5" w14:textId="77777777" w:rsidR="00637883" w:rsidRPr="00637883" w:rsidRDefault="00637883" w:rsidP="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637883">
        <w:rPr>
          <w:rFonts w:ascii="阿里巴巴普惠体" w:eastAsia="阿里巴巴普惠体" w:hAnsi="阿里巴巴普惠体" w:cs="阿里巴巴普惠体" w:hint="eastAsia"/>
          <w:color w:val="3B3838" w:themeColor="background2" w:themeShade="40"/>
          <w:sz w:val="24"/>
          <w:szCs w:val="24"/>
          <w:u w:val="none"/>
        </w:rPr>
        <w:t>会议召开：</w:t>
      </w:r>
    </w:p>
    <w:p w14:paraId="55A6E71F" w14:textId="75846765" w:rsidR="00637883" w:rsidRPr="00637883" w:rsidRDefault="00637883" w:rsidP="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637883">
        <w:rPr>
          <w:rFonts w:ascii="阿里巴巴普惠体" w:eastAsia="阿里巴巴普惠体" w:hAnsi="阿里巴巴普惠体" w:cs="阿里巴巴普惠体" w:hint="eastAsia"/>
          <w:color w:val="3B3838" w:themeColor="background2" w:themeShade="40"/>
          <w:sz w:val="24"/>
          <w:szCs w:val="24"/>
          <w:u w:val="none"/>
        </w:rPr>
        <w:t>（一）工作组例会，每双周召开一次，会议主持由各家成员单位轮值担任, 进行会议的召集</w:t>
      </w:r>
      <w:r>
        <w:rPr>
          <w:rFonts w:ascii="阿里巴巴普惠体" w:eastAsia="阿里巴巴普惠体" w:hAnsi="阿里巴巴普惠体" w:cs="阿里巴巴普惠体" w:hint="eastAsia"/>
          <w:color w:val="3B3838" w:themeColor="background2" w:themeShade="40"/>
          <w:sz w:val="24"/>
          <w:szCs w:val="24"/>
          <w:u w:val="none"/>
        </w:rPr>
        <w:t>,</w:t>
      </w:r>
      <w:r>
        <w:rPr>
          <w:rFonts w:ascii="阿里巴巴普惠体" w:eastAsia="阿里巴巴普惠体" w:hAnsi="阿里巴巴普惠体" w:cs="阿里巴巴普惠体"/>
          <w:color w:val="3B3838" w:themeColor="background2" w:themeShade="40"/>
          <w:sz w:val="24"/>
          <w:szCs w:val="24"/>
          <w:u w:val="none"/>
        </w:rPr>
        <w:t xml:space="preserve"> </w:t>
      </w:r>
      <w:r w:rsidRPr="00637883">
        <w:rPr>
          <w:rFonts w:ascii="阿里巴巴普惠体" w:eastAsia="阿里巴巴普惠体" w:hAnsi="阿里巴巴普惠体" w:cs="阿里巴巴普惠体" w:hint="eastAsia"/>
          <w:color w:val="3B3838" w:themeColor="background2" w:themeShade="40"/>
          <w:sz w:val="24"/>
          <w:szCs w:val="24"/>
          <w:u w:val="none"/>
        </w:rPr>
        <w:t>议题的收集, 筹备并</w:t>
      </w:r>
      <w:r>
        <w:rPr>
          <w:rFonts w:ascii="阿里巴巴普惠体" w:eastAsia="阿里巴巴普惠体" w:hAnsi="阿里巴巴普惠体" w:cs="阿里巴巴普惠体" w:hint="eastAsia"/>
          <w:color w:val="3B3838" w:themeColor="background2" w:themeShade="40"/>
          <w:sz w:val="24"/>
          <w:szCs w:val="24"/>
          <w:u w:val="none"/>
        </w:rPr>
        <w:t>输出</w:t>
      </w:r>
      <w:r w:rsidRPr="00637883">
        <w:rPr>
          <w:rFonts w:ascii="阿里巴巴普惠体" w:eastAsia="阿里巴巴普惠体" w:hAnsi="阿里巴巴普惠体" w:cs="阿里巴巴普惠体" w:hint="eastAsia"/>
          <w:color w:val="3B3838" w:themeColor="background2" w:themeShade="40"/>
          <w:sz w:val="24"/>
          <w:szCs w:val="24"/>
          <w:u w:val="none"/>
        </w:rPr>
        <w:t xml:space="preserve">相应会议记录; </w:t>
      </w:r>
    </w:p>
    <w:p w14:paraId="7EFD7629" w14:textId="77777777" w:rsidR="00637883" w:rsidRPr="00637883" w:rsidRDefault="00637883" w:rsidP="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637883">
        <w:rPr>
          <w:rFonts w:ascii="阿里巴巴普惠体" w:eastAsia="阿里巴巴普惠体" w:hAnsi="阿里巴巴普惠体" w:cs="阿里巴巴普惠体" w:hint="eastAsia"/>
          <w:color w:val="3B3838" w:themeColor="background2" w:themeShade="40"/>
          <w:sz w:val="24"/>
          <w:szCs w:val="24"/>
          <w:u w:val="none"/>
        </w:rPr>
        <w:t>（二）若有紧急事项待决策，各成员单位可提请召开紧急会议;</w:t>
      </w:r>
    </w:p>
    <w:p w14:paraId="5CAB044B" w14:textId="2CB9EB11" w:rsidR="00637883" w:rsidRPr="00637883" w:rsidRDefault="00637883" w:rsidP="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637883">
        <w:rPr>
          <w:rFonts w:ascii="阿里巴巴普惠体" w:eastAsia="阿里巴巴普惠体" w:hAnsi="阿里巴巴普惠体" w:cs="阿里巴巴普惠体" w:hint="eastAsia"/>
          <w:color w:val="3B3838" w:themeColor="background2" w:themeShade="40"/>
          <w:sz w:val="24"/>
          <w:szCs w:val="24"/>
          <w:u w:val="none"/>
        </w:rPr>
        <w:t xml:space="preserve"> (三) 待决策材料应至少提前三天通过即时通讯工具发送给会议所有与会人员;</w:t>
      </w:r>
    </w:p>
    <w:p w14:paraId="0A73EEA1" w14:textId="5AEF80F7" w:rsidR="00637883" w:rsidRDefault="00637883" w:rsidP="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637883">
        <w:rPr>
          <w:rFonts w:ascii="阿里巴巴普惠体" w:eastAsia="阿里巴巴普惠体" w:hAnsi="阿里巴巴普惠体" w:cs="阿里巴巴普惠体" w:hint="eastAsia"/>
          <w:color w:val="3B3838" w:themeColor="background2" w:themeShade="40"/>
          <w:sz w:val="24"/>
          <w:szCs w:val="24"/>
          <w:u w:val="none"/>
        </w:rPr>
        <w:t xml:space="preserve"> (四) 工作组成员可通过现场出席或即时通讯方式出席。如无法出席应委托代理人代为出席会议并参与表决。</w:t>
      </w:r>
    </w:p>
    <w:p w14:paraId="313365BE" w14:textId="1BD2E49F" w:rsidR="00637883" w:rsidRDefault="00637883" w:rsidP="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33EB2B57" w14:textId="77777777" w:rsidR="00637883" w:rsidRDefault="00637883" w:rsidP="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1C96403A" w14:textId="53D96C9F" w:rsidR="00637883" w:rsidRPr="00637883" w:rsidRDefault="00637883" w:rsidP="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637883">
        <w:rPr>
          <w:rFonts w:ascii="阿里巴巴普惠体" w:eastAsia="阿里巴巴普惠体" w:hAnsi="阿里巴巴普惠体" w:cs="阿里巴巴普惠体" w:hint="eastAsia"/>
          <w:color w:val="3B3838" w:themeColor="background2" w:themeShade="40"/>
          <w:sz w:val="24"/>
          <w:szCs w:val="24"/>
          <w:u w:val="none"/>
        </w:rPr>
        <w:t>会议</w:t>
      </w:r>
      <w:r>
        <w:rPr>
          <w:rFonts w:ascii="阿里巴巴普惠体" w:eastAsia="阿里巴巴普惠体" w:hAnsi="阿里巴巴普惠体" w:cs="阿里巴巴普惠体" w:hint="eastAsia"/>
          <w:color w:val="3B3838" w:themeColor="background2" w:themeShade="40"/>
          <w:sz w:val="24"/>
          <w:szCs w:val="24"/>
          <w:u w:val="none"/>
        </w:rPr>
        <w:t>纪要及</w:t>
      </w:r>
      <w:r w:rsidRPr="00637883">
        <w:rPr>
          <w:rFonts w:ascii="阿里巴巴普惠体" w:eastAsia="阿里巴巴普惠体" w:hAnsi="阿里巴巴普惠体" w:cs="阿里巴巴普惠体" w:hint="eastAsia"/>
          <w:color w:val="3B3838" w:themeColor="background2" w:themeShade="40"/>
          <w:sz w:val="24"/>
          <w:szCs w:val="24"/>
          <w:u w:val="none"/>
        </w:rPr>
        <w:t>决议：</w:t>
      </w:r>
    </w:p>
    <w:p w14:paraId="7D3DB332" w14:textId="652FD89D" w:rsidR="005F202B" w:rsidRPr="00D44761" w:rsidRDefault="00637883" w:rsidP="00637883">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r w:rsidRPr="00637883">
        <w:rPr>
          <w:rFonts w:ascii="阿里巴巴普惠体" w:eastAsia="阿里巴巴普惠体" w:hAnsi="阿里巴巴普惠体" w:cs="阿里巴巴普惠体" w:hint="eastAsia"/>
          <w:color w:val="3B3838" w:themeColor="background2" w:themeShade="40"/>
          <w:sz w:val="24"/>
          <w:szCs w:val="24"/>
          <w:u w:val="none"/>
        </w:rPr>
        <w:t>（一）会议应当制作会议记录，形成决议的, 应当场记录并以会议纪要的形式在会议结束后的合理时间内发送至各成员单位审阅</w:t>
      </w:r>
      <w:r w:rsidRPr="00D44761">
        <w:rPr>
          <w:rFonts w:ascii="阿里巴巴普惠体" w:eastAsia="阿里巴巴普惠体" w:hAnsi="阿里巴巴普惠体" w:cs="阿里巴巴普惠体"/>
          <w:color w:val="3B3838" w:themeColor="background2" w:themeShade="40"/>
          <w:sz w:val="24"/>
          <w:szCs w:val="24"/>
          <w:u w:val="none"/>
        </w:rPr>
        <w:t>。</w:t>
      </w:r>
      <w:r w:rsidR="006266F6" w:rsidRPr="00D44761">
        <w:rPr>
          <w:rFonts w:ascii="阿里巴巴普惠体" w:eastAsia="阿里巴巴普惠体" w:hAnsi="阿里巴巴普惠体" w:cs="阿里巴巴普惠体"/>
          <w:color w:val="3B3838" w:themeColor="background2" w:themeShade="40"/>
          <w:sz w:val="24"/>
          <w:szCs w:val="24"/>
          <w:u w:val="none"/>
        </w:rPr>
        <w:br/>
      </w:r>
      <w:r w:rsidR="006266F6" w:rsidRPr="00D44761">
        <w:rPr>
          <w:rFonts w:ascii="阿里巴巴普惠体" w:eastAsia="阿里巴巴普惠体" w:hAnsi="阿里巴巴普惠体" w:cs="阿里巴巴普惠体"/>
          <w:color w:val="3B3838" w:themeColor="background2" w:themeShade="40"/>
          <w:sz w:val="24"/>
          <w:szCs w:val="24"/>
          <w:u w:val="none"/>
        </w:rPr>
        <w:br/>
      </w:r>
      <w:r w:rsidR="006266F6" w:rsidRPr="00D44761">
        <w:rPr>
          <w:rFonts w:ascii="阿里巴巴普惠体" w:eastAsia="阿里巴巴普惠体" w:hAnsi="阿里巴巴普惠体" w:cs="阿里巴巴普惠体"/>
          <w:b/>
          <w:bCs/>
          <w:color w:val="3B3838" w:themeColor="background2" w:themeShade="40"/>
          <w:sz w:val="24"/>
          <w:szCs w:val="24"/>
          <w:u w:val="none"/>
        </w:rPr>
        <w:t>第六章 经费</w:t>
      </w:r>
    </w:p>
    <w:p w14:paraId="43108571" w14:textId="77777777" w:rsidR="005F202B" w:rsidRPr="00D44761" w:rsidRDefault="005F202B">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6BDC18B0" w14:textId="3CF9AE2B"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第二十</w:t>
      </w:r>
      <w:r w:rsidR="00426BEB" w:rsidRPr="00D44761">
        <w:rPr>
          <w:rFonts w:ascii="阿里巴巴普惠体" w:eastAsia="阿里巴巴普惠体" w:hAnsi="阿里巴巴普惠体" w:cs="阿里巴巴普惠体" w:hint="eastAsia"/>
          <w:color w:val="3B3838" w:themeColor="background2" w:themeShade="40"/>
          <w:sz w:val="24"/>
          <w:szCs w:val="24"/>
          <w:u w:val="none"/>
        </w:rPr>
        <w:t>四</w:t>
      </w:r>
      <w:r w:rsidRPr="00D44761">
        <w:rPr>
          <w:rFonts w:ascii="阿里巴巴普惠体" w:eastAsia="阿里巴巴普惠体" w:hAnsi="阿里巴巴普惠体" w:cs="阿里巴巴普惠体"/>
          <w:color w:val="3B3838" w:themeColor="background2" w:themeShade="40"/>
          <w:sz w:val="24"/>
          <w:szCs w:val="24"/>
          <w:u w:val="none"/>
        </w:rPr>
        <w:t xml:space="preserve">条 </w:t>
      </w:r>
      <w:r w:rsidRPr="00D44761">
        <w:rPr>
          <w:rFonts w:ascii="阿里巴巴普惠体" w:eastAsia="阿里巴巴普惠体" w:hAnsi="阿里巴巴普惠体" w:cs="阿里巴巴普惠体" w:hint="eastAsia"/>
          <w:color w:val="3B3838" w:themeColor="background2" w:themeShade="40"/>
          <w:sz w:val="24"/>
          <w:szCs w:val="24"/>
          <w:u w:val="none"/>
        </w:rPr>
        <w:t>本</w:t>
      </w:r>
      <w:r w:rsidRPr="00D44761">
        <w:rPr>
          <w:rFonts w:ascii="阿里巴巴普惠体" w:eastAsia="阿里巴巴普惠体" w:hAnsi="阿里巴巴普惠体" w:cs="阿里巴巴普惠体"/>
          <w:color w:val="3B3838" w:themeColor="background2" w:themeShade="40"/>
          <w:sz w:val="24"/>
          <w:szCs w:val="24"/>
          <w:u w:val="none"/>
        </w:rPr>
        <w:t>工作组活动经费采取多渠道的方式筹集，其活动经费来源主要由以下几个方面提供：</w:t>
      </w:r>
    </w:p>
    <w:p w14:paraId="75AC1391" w14:textId="78A22C46"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1．</w:t>
      </w:r>
      <w:r w:rsidRPr="00D44761">
        <w:rPr>
          <w:rFonts w:ascii="阿里巴巴普惠体" w:eastAsia="阿里巴巴普惠体" w:hAnsi="阿里巴巴普惠体" w:cs="阿里巴巴普惠体" w:hint="eastAsia"/>
          <w:color w:val="3B3838" w:themeColor="background2" w:themeShade="40"/>
          <w:sz w:val="24"/>
          <w:szCs w:val="24"/>
          <w:u w:val="none"/>
        </w:rPr>
        <w:t>基金会</w:t>
      </w:r>
      <w:r w:rsidRPr="00D44761">
        <w:rPr>
          <w:rFonts w:ascii="阿里巴巴普惠体" w:eastAsia="阿里巴巴普惠体" w:hAnsi="阿里巴巴普惠体" w:cs="阿里巴巴普惠体"/>
          <w:color w:val="3B3838" w:themeColor="background2" w:themeShade="40"/>
          <w:sz w:val="24"/>
          <w:szCs w:val="24"/>
          <w:u w:val="none"/>
        </w:rPr>
        <w:t>下拨经费；</w:t>
      </w:r>
      <w:r w:rsidRPr="00D44761">
        <w:rPr>
          <w:rFonts w:ascii="阿里巴巴普惠体" w:eastAsia="阿里巴巴普惠体" w:hAnsi="阿里巴巴普惠体" w:cs="阿里巴巴普惠体"/>
          <w:color w:val="3B3838" w:themeColor="background2" w:themeShade="40"/>
          <w:sz w:val="24"/>
          <w:szCs w:val="24"/>
          <w:u w:val="none"/>
        </w:rPr>
        <w:br/>
        <w:t>2．成员</w:t>
      </w:r>
      <w:r w:rsidRPr="00D44761">
        <w:rPr>
          <w:rFonts w:ascii="阿里巴巴普惠体" w:eastAsia="阿里巴巴普惠体" w:hAnsi="阿里巴巴普惠体" w:cs="阿里巴巴普惠体" w:hint="eastAsia"/>
          <w:color w:val="3B3838" w:themeColor="background2" w:themeShade="40"/>
          <w:sz w:val="24"/>
          <w:szCs w:val="24"/>
          <w:u w:val="none"/>
        </w:rPr>
        <w:t>单位资金捐赠</w:t>
      </w:r>
      <w:r w:rsidRPr="00D44761">
        <w:rPr>
          <w:rFonts w:ascii="阿里巴巴普惠体" w:eastAsia="阿里巴巴普惠体" w:hAnsi="阿里巴巴普惠体" w:cs="阿里巴巴普惠体"/>
          <w:color w:val="3B3838" w:themeColor="background2" w:themeShade="40"/>
          <w:sz w:val="24"/>
          <w:szCs w:val="24"/>
          <w:u w:val="none"/>
        </w:rPr>
        <w:t>；</w:t>
      </w:r>
    </w:p>
    <w:p w14:paraId="657796C9" w14:textId="00896C60"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3.</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其他</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37E099A0" w14:textId="692E39B2"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br/>
        <w:t>第二十</w:t>
      </w:r>
      <w:r w:rsidR="00426BEB" w:rsidRPr="00D44761">
        <w:rPr>
          <w:rFonts w:ascii="阿里巴巴普惠体" w:eastAsia="阿里巴巴普惠体" w:hAnsi="阿里巴巴普惠体" w:cs="阿里巴巴普惠体" w:hint="eastAsia"/>
          <w:color w:val="3B3838" w:themeColor="background2" w:themeShade="40"/>
          <w:sz w:val="24"/>
          <w:szCs w:val="24"/>
          <w:u w:val="none"/>
        </w:rPr>
        <w:t>五</w:t>
      </w:r>
      <w:r w:rsidRPr="00D44761">
        <w:rPr>
          <w:rFonts w:ascii="阿里巴巴普惠体" w:eastAsia="阿里巴巴普惠体" w:hAnsi="阿里巴巴普惠体" w:cs="阿里巴巴普惠体"/>
          <w:color w:val="3B3838" w:themeColor="background2" w:themeShade="40"/>
          <w:sz w:val="24"/>
          <w:szCs w:val="24"/>
          <w:u w:val="none"/>
        </w:rPr>
        <w:t>条 工作组活动经费坚持专款专用的原则，所有经费都应用于工作组</w:t>
      </w:r>
      <w:r w:rsidRPr="00D44761">
        <w:rPr>
          <w:rFonts w:ascii="阿里巴巴普惠体" w:eastAsia="阿里巴巴普惠体" w:hAnsi="阿里巴巴普惠体" w:cs="阿里巴巴普惠体" w:hint="eastAsia"/>
          <w:color w:val="3B3838" w:themeColor="background2" w:themeShade="40"/>
          <w:sz w:val="24"/>
          <w:szCs w:val="24"/>
          <w:u w:val="none"/>
        </w:rPr>
        <w:t>推动</w:t>
      </w:r>
      <w:r w:rsidR="00637883">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hint="eastAsia"/>
          <w:color w:val="3B3838" w:themeColor="background2" w:themeShade="40"/>
          <w:sz w:val="24"/>
          <w:szCs w:val="24"/>
          <w:u w:val="none"/>
        </w:rPr>
        <w:t>开源工作的相关</w:t>
      </w:r>
      <w:r w:rsidRPr="00D44761">
        <w:rPr>
          <w:rFonts w:ascii="阿里巴巴普惠体" w:eastAsia="阿里巴巴普惠体" w:hAnsi="阿里巴巴普惠体" w:cs="阿里巴巴普惠体"/>
          <w:color w:val="3B3838" w:themeColor="background2" w:themeShade="40"/>
          <w:sz w:val="24"/>
          <w:szCs w:val="24"/>
          <w:u w:val="none"/>
        </w:rPr>
        <w:t>活动，主要包括以下几个方面：</w:t>
      </w:r>
    </w:p>
    <w:p w14:paraId="3E726B96" w14:textId="08DDBE50" w:rsidR="005F202B" w:rsidRPr="00D44761" w:rsidRDefault="006266F6">
      <w:pPr>
        <w:shd w:val="clear" w:color="auto" w:fill="FFFFFF"/>
        <w:adjustRightInd w:val="0"/>
        <w:snapToGrid w:val="0"/>
        <w:ind w:leftChars="100" w:left="30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1．工作组会议活动经费；</w:t>
      </w:r>
      <w:r w:rsidRPr="00D44761">
        <w:rPr>
          <w:rFonts w:ascii="阿里巴巴普惠体" w:eastAsia="阿里巴巴普惠体" w:hAnsi="阿里巴巴普惠体" w:cs="阿里巴巴普惠体"/>
          <w:color w:val="3B3838" w:themeColor="background2" w:themeShade="40"/>
          <w:sz w:val="24"/>
          <w:szCs w:val="24"/>
          <w:u w:val="none"/>
        </w:rPr>
        <w:br/>
        <w:t>2．工作组向成员提供资料</w:t>
      </w:r>
      <w:r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服务</w:t>
      </w:r>
      <w:r w:rsidRPr="00D44761">
        <w:rPr>
          <w:rFonts w:ascii="阿里巴巴普惠体" w:eastAsia="阿里巴巴普惠体" w:hAnsi="阿里巴巴普惠体" w:cs="阿里巴巴普惠体"/>
          <w:color w:val="3B3838" w:themeColor="background2" w:themeShade="40"/>
          <w:sz w:val="24"/>
          <w:szCs w:val="24"/>
          <w:u w:val="none"/>
        </w:rPr>
        <w:t>所需费用；</w:t>
      </w:r>
      <w:r w:rsidRPr="00D44761">
        <w:rPr>
          <w:rFonts w:ascii="阿里巴巴普惠体" w:eastAsia="阿里巴巴普惠体" w:hAnsi="阿里巴巴普惠体" w:cs="阿里巴巴普惠体"/>
          <w:color w:val="3B3838" w:themeColor="background2" w:themeShade="40"/>
          <w:sz w:val="24"/>
          <w:szCs w:val="24"/>
          <w:u w:val="none"/>
        </w:rPr>
        <w:br/>
        <w:t>3．</w:t>
      </w:r>
      <w:r w:rsidRPr="00D44761">
        <w:rPr>
          <w:rFonts w:ascii="阿里巴巴普惠体" w:eastAsia="阿里巴巴普惠体" w:hAnsi="阿里巴巴普惠体" w:cs="阿里巴巴普惠体" w:hint="eastAsia"/>
          <w:color w:val="3B3838" w:themeColor="background2" w:themeShade="40"/>
          <w:sz w:val="24"/>
          <w:szCs w:val="24"/>
          <w:u w:val="none"/>
        </w:rPr>
        <w:t>必要的项目运营推广费用</w:t>
      </w:r>
      <w:r w:rsidRPr="00D44761">
        <w:rPr>
          <w:rFonts w:ascii="阿里巴巴普惠体" w:eastAsia="阿里巴巴普惠体" w:hAnsi="阿里巴巴普惠体" w:cs="阿里巴巴普惠体"/>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br/>
        <w:t>4．其他</w:t>
      </w:r>
      <w:r w:rsidR="004506E7" w:rsidRPr="00D44761">
        <w:rPr>
          <w:rFonts w:ascii="阿里巴巴普惠体" w:eastAsia="阿里巴巴普惠体" w:hAnsi="阿里巴巴普惠体" w:cs="阿里巴巴普惠体" w:hint="eastAsia"/>
          <w:color w:val="3B3838" w:themeColor="background2" w:themeShade="40"/>
          <w:sz w:val="24"/>
          <w:szCs w:val="24"/>
          <w:u w:val="none"/>
        </w:rPr>
        <w:t>。</w:t>
      </w:r>
    </w:p>
    <w:p w14:paraId="469638E0" w14:textId="77777777" w:rsidR="005F202B" w:rsidRPr="00D44761" w:rsidRDefault="005F202B">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0C10CBFC" w14:textId="1E4DC02A"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第二十</w:t>
      </w:r>
      <w:r w:rsidR="00426BEB" w:rsidRPr="00D44761">
        <w:rPr>
          <w:rFonts w:ascii="阿里巴巴普惠体" w:eastAsia="阿里巴巴普惠体" w:hAnsi="阿里巴巴普惠体" w:cs="阿里巴巴普惠体" w:hint="eastAsia"/>
          <w:color w:val="3B3838" w:themeColor="background2" w:themeShade="40"/>
          <w:sz w:val="24"/>
          <w:szCs w:val="24"/>
          <w:u w:val="none"/>
        </w:rPr>
        <w:t>六</w:t>
      </w:r>
      <w:r w:rsidRPr="00D44761">
        <w:rPr>
          <w:rFonts w:ascii="阿里巴巴普惠体" w:eastAsia="阿里巴巴普惠体" w:hAnsi="阿里巴巴普惠体" w:cs="阿里巴巴普惠体" w:hint="eastAsia"/>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hint="eastAsia"/>
          <w:color w:val="3B3838" w:themeColor="background2" w:themeShade="40"/>
          <w:sz w:val="24"/>
          <w:szCs w:val="24"/>
          <w:u w:val="none"/>
        </w:rPr>
        <w:t>本工作组</w:t>
      </w:r>
      <w:r w:rsidRPr="00D44761">
        <w:rPr>
          <w:rFonts w:ascii="阿里巴巴普惠体" w:eastAsia="阿里巴巴普惠体" w:hAnsi="阿里巴巴普惠体" w:cs="阿里巴巴普惠体"/>
          <w:color w:val="3B3838" w:themeColor="background2" w:themeShade="40"/>
          <w:sz w:val="24"/>
          <w:szCs w:val="24"/>
          <w:u w:val="none"/>
        </w:rPr>
        <w:t>经费统一</w:t>
      </w:r>
      <w:r w:rsidR="00426BEB" w:rsidRPr="00D44761">
        <w:rPr>
          <w:rFonts w:ascii="阿里巴巴普惠体" w:eastAsia="阿里巴巴普惠体" w:hAnsi="阿里巴巴普惠体" w:cs="阿里巴巴普惠体" w:hint="eastAsia"/>
          <w:color w:val="3B3838" w:themeColor="background2" w:themeShade="40"/>
          <w:sz w:val="24"/>
          <w:szCs w:val="24"/>
          <w:u w:val="none"/>
        </w:rPr>
        <w:t>委托</w:t>
      </w:r>
      <w:r w:rsidRPr="00D44761">
        <w:rPr>
          <w:rFonts w:ascii="阿里巴巴普惠体" w:eastAsia="阿里巴巴普惠体" w:hAnsi="阿里巴巴普惠体" w:cs="阿里巴巴普惠体" w:hint="eastAsia"/>
          <w:color w:val="3B3838" w:themeColor="background2" w:themeShade="40"/>
          <w:sz w:val="24"/>
          <w:szCs w:val="24"/>
          <w:u w:val="none"/>
        </w:rPr>
        <w:t>基金会财务进行</w:t>
      </w:r>
      <w:r w:rsidRPr="00D44761">
        <w:rPr>
          <w:rFonts w:ascii="阿里巴巴普惠体" w:eastAsia="阿里巴巴普惠体" w:hAnsi="阿里巴巴普惠体" w:cs="阿里巴巴普惠体"/>
          <w:color w:val="3B3838" w:themeColor="background2" w:themeShade="40"/>
          <w:sz w:val="24"/>
          <w:szCs w:val="24"/>
          <w:u w:val="none"/>
        </w:rPr>
        <w:t>管理。工作组经费支出须经</w:t>
      </w:r>
      <w:r w:rsidR="00637883">
        <w:rPr>
          <w:rFonts w:ascii="阿里巴巴普惠体" w:eastAsia="阿里巴巴普惠体" w:hAnsi="阿里巴巴普惠体" w:cs="阿里巴巴普惠体" w:hint="eastAsia"/>
          <w:color w:val="3B3838" w:themeColor="background2" w:themeShade="40"/>
          <w:sz w:val="24"/>
          <w:szCs w:val="24"/>
          <w:u w:val="none"/>
        </w:rPr>
        <w:t>工作组</w:t>
      </w:r>
      <w:r w:rsidRPr="00D44761">
        <w:rPr>
          <w:rFonts w:ascii="阿里巴巴普惠体" w:eastAsia="阿里巴巴普惠体" w:hAnsi="阿里巴巴普惠体" w:cs="阿里巴巴普惠体"/>
          <w:color w:val="3B3838" w:themeColor="background2" w:themeShade="40"/>
          <w:sz w:val="24"/>
          <w:szCs w:val="24"/>
          <w:u w:val="none"/>
        </w:rPr>
        <w:t>组长（或</w:t>
      </w:r>
      <w:r w:rsidR="00637883">
        <w:rPr>
          <w:rFonts w:ascii="阿里巴巴普惠体" w:eastAsia="阿里巴巴普惠体" w:hAnsi="阿里巴巴普惠体" w:cs="阿里巴巴普惠体" w:hint="eastAsia"/>
          <w:color w:val="3B3838" w:themeColor="background2" w:themeShade="40"/>
          <w:sz w:val="24"/>
          <w:szCs w:val="24"/>
          <w:u w:val="none"/>
        </w:rPr>
        <w:t>由</w:t>
      </w:r>
      <w:r w:rsidRPr="00D44761">
        <w:rPr>
          <w:rFonts w:ascii="阿里巴巴普惠体" w:eastAsia="阿里巴巴普惠体" w:hAnsi="阿里巴巴普惠体" w:cs="阿里巴巴普惠体"/>
          <w:color w:val="3B3838" w:themeColor="background2" w:themeShade="40"/>
          <w:sz w:val="24"/>
          <w:szCs w:val="24"/>
          <w:u w:val="none"/>
        </w:rPr>
        <w:t>组长书面授权委托人）批准。</w:t>
      </w:r>
      <w:r w:rsidRPr="00D44761">
        <w:rPr>
          <w:rFonts w:ascii="阿里巴巴普惠体" w:eastAsia="阿里巴巴普惠体" w:hAnsi="阿里巴巴普惠体" w:cs="阿里巴巴普惠体" w:hint="eastAsia"/>
          <w:color w:val="3B3838" w:themeColor="background2" w:themeShade="40"/>
          <w:sz w:val="24"/>
          <w:szCs w:val="24"/>
          <w:u w:val="none"/>
        </w:rPr>
        <w:t>每</w:t>
      </w:r>
      <w:r w:rsidR="00246CAF" w:rsidRPr="00D44761">
        <w:rPr>
          <w:rFonts w:ascii="阿里巴巴普惠体" w:eastAsia="阿里巴巴普惠体" w:hAnsi="阿里巴巴普惠体" w:cs="阿里巴巴普惠体" w:hint="eastAsia"/>
          <w:color w:val="3B3838" w:themeColor="background2" w:themeShade="40"/>
          <w:sz w:val="24"/>
          <w:szCs w:val="24"/>
          <w:u w:val="none"/>
        </w:rPr>
        <w:t>季度</w:t>
      </w:r>
      <w:r w:rsidRPr="00D44761">
        <w:rPr>
          <w:rFonts w:ascii="阿里巴巴普惠体" w:eastAsia="阿里巴巴普惠体" w:hAnsi="阿里巴巴普惠体" w:cs="阿里巴巴普惠体"/>
          <w:color w:val="3B3838" w:themeColor="background2" w:themeShade="40"/>
          <w:sz w:val="24"/>
          <w:szCs w:val="24"/>
          <w:u w:val="none"/>
        </w:rPr>
        <w:t>在</w:t>
      </w:r>
      <w:r w:rsidRPr="00D44761">
        <w:rPr>
          <w:rFonts w:ascii="阿里巴巴普惠体" w:eastAsia="阿里巴巴普惠体" w:hAnsi="阿里巴巴普惠体" w:cs="阿里巴巴普惠体" w:hint="eastAsia"/>
          <w:color w:val="3B3838" w:themeColor="background2" w:themeShade="40"/>
          <w:sz w:val="24"/>
          <w:szCs w:val="24"/>
          <w:u w:val="none"/>
        </w:rPr>
        <w:t>工作组会议</w:t>
      </w:r>
      <w:r w:rsidRPr="00D44761">
        <w:rPr>
          <w:rFonts w:ascii="阿里巴巴普惠体" w:eastAsia="阿里巴巴普惠体" w:hAnsi="阿里巴巴普惠体" w:cs="阿里巴巴普惠体"/>
          <w:color w:val="3B3838" w:themeColor="background2" w:themeShade="40"/>
          <w:sz w:val="24"/>
          <w:szCs w:val="24"/>
          <w:u w:val="none"/>
        </w:rPr>
        <w:t>上通报工作组经费收支情况。</w:t>
      </w:r>
    </w:p>
    <w:p w14:paraId="4DDB3C9C" w14:textId="77777777" w:rsidR="006170AE" w:rsidRPr="00D44761" w:rsidRDefault="006170AE">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6457EFAF" w14:textId="068EFAA1" w:rsidR="0057418D" w:rsidRPr="00D44761" w:rsidRDefault="006266F6">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第七章</w:t>
      </w:r>
      <w:r w:rsidRPr="00D44761">
        <w:rPr>
          <w:rFonts w:ascii="阿里巴巴普惠体" w:eastAsia="阿里巴巴普惠体" w:hAnsi="阿里巴巴普惠体" w:cs="阿里巴巴普惠体"/>
          <w:b/>
          <w:bCs/>
          <w:color w:val="3B3838" w:themeColor="background2" w:themeShade="40"/>
          <w:sz w:val="24"/>
          <w:szCs w:val="24"/>
          <w:u w:val="none"/>
        </w:rPr>
        <w:tab/>
      </w:r>
      <w:r w:rsidRPr="00D44761">
        <w:rPr>
          <w:rFonts w:ascii="阿里巴巴普惠体" w:eastAsia="阿里巴巴普惠体" w:hAnsi="阿里巴巴普惠体" w:cs="阿里巴巴普惠体" w:hint="eastAsia"/>
          <w:b/>
          <w:bCs/>
          <w:color w:val="3B3838" w:themeColor="background2" w:themeShade="40"/>
          <w:sz w:val="24"/>
          <w:szCs w:val="24"/>
          <w:u w:val="none"/>
        </w:rPr>
        <w:t>成员类型</w:t>
      </w:r>
    </w:p>
    <w:p w14:paraId="3631B699" w14:textId="77777777" w:rsidR="00C6518D" w:rsidRPr="00D44761" w:rsidRDefault="00C6518D">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1C3DB582" w14:textId="356632DF" w:rsidR="00BD5F7F"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第二十</w:t>
      </w:r>
      <w:r w:rsidR="00C6518D" w:rsidRPr="00D44761">
        <w:rPr>
          <w:rFonts w:ascii="阿里巴巴普惠体" w:eastAsia="阿里巴巴普惠体" w:hAnsi="阿里巴巴普惠体" w:cs="阿里巴巴普惠体" w:hint="eastAsia"/>
          <w:color w:val="3B3838" w:themeColor="background2" w:themeShade="40"/>
          <w:sz w:val="24"/>
          <w:szCs w:val="24"/>
          <w:u w:val="none"/>
        </w:rPr>
        <w:t>七</w:t>
      </w:r>
      <w:r w:rsidRPr="00D44761">
        <w:rPr>
          <w:rFonts w:ascii="阿里巴巴普惠体" w:eastAsia="阿里巴巴普惠体" w:hAnsi="阿里巴巴普惠体" w:cs="阿里巴巴普惠体"/>
          <w:color w:val="3B3838" w:themeColor="background2" w:themeShade="40"/>
          <w:sz w:val="24"/>
          <w:szCs w:val="24"/>
          <w:u w:val="none"/>
        </w:rPr>
        <w:t xml:space="preserve">条 </w:t>
      </w:r>
      <w:r w:rsidRPr="00D44761">
        <w:rPr>
          <w:rFonts w:ascii="阿里巴巴普惠体" w:eastAsia="阿里巴巴普惠体" w:hAnsi="阿里巴巴普惠体" w:cs="阿里巴巴普惠体" w:hint="eastAsia"/>
          <w:color w:val="3B3838" w:themeColor="background2" w:themeShade="40"/>
          <w:sz w:val="24"/>
          <w:szCs w:val="24"/>
          <w:u w:val="none"/>
        </w:rPr>
        <w:t>工作组</w:t>
      </w:r>
      <w:r w:rsidRPr="00D44761">
        <w:rPr>
          <w:rFonts w:ascii="阿里巴巴普惠体" w:eastAsia="阿里巴巴普惠体" w:hAnsi="阿里巴巴普惠体" w:cs="阿里巴巴普惠体"/>
          <w:color w:val="3B3838" w:themeColor="background2" w:themeShade="40"/>
          <w:sz w:val="24"/>
          <w:szCs w:val="24"/>
          <w:u w:val="none"/>
        </w:rPr>
        <w:t>成员</w:t>
      </w:r>
      <w:r w:rsidRPr="00D44761">
        <w:rPr>
          <w:rFonts w:ascii="阿里巴巴普惠体" w:eastAsia="阿里巴巴普惠体" w:hAnsi="阿里巴巴普惠体" w:cs="阿里巴巴普惠体" w:hint="eastAsia"/>
          <w:color w:val="3B3838" w:themeColor="background2" w:themeShade="40"/>
          <w:sz w:val="24"/>
          <w:szCs w:val="24"/>
          <w:u w:val="none"/>
        </w:rPr>
        <w:t>单位</w:t>
      </w:r>
      <w:r w:rsidRPr="00D44761">
        <w:rPr>
          <w:rFonts w:ascii="阿里巴巴普惠体" w:eastAsia="阿里巴巴普惠体" w:hAnsi="阿里巴巴普惠体" w:cs="阿里巴巴普惠体"/>
          <w:color w:val="3B3838" w:themeColor="background2" w:themeShade="40"/>
          <w:sz w:val="24"/>
          <w:szCs w:val="24"/>
          <w:u w:val="none"/>
        </w:rPr>
        <w:t>应按年度</w:t>
      </w:r>
      <w:r w:rsidRPr="00D44761">
        <w:rPr>
          <w:rFonts w:ascii="阿里巴巴普惠体" w:eastAsia="阿里巴巴普惠体" w:hAnsi="阿里巴巴普惠体" w:cs="阿里巴巴普惠体" w:hint="eastAsia"/>
          <w:color w:val="3B3838" w:themeColor="background2" w:themeShade="40"/>
          <w:sz w:val="24"/>
          <w:szCs w:val="24"/>
          <w:u w:val="none"/>
        </w:rPr>
        <w:t>进行资金捐赠;</w:t>
      </w:r>
      <w:r w:rsidR="00170EEE" w:rsidRPr="00D44761">
        <w:rPr>
          <w:rFonts w:ascii="阿里巴巴普惠体" w:eastAsia="阿里巴巴普惠体" w:hAnsi="阿里巴巴普惠体" w:cs="阿里巴巴普惠体"/>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color w:val="3B3838" w:themeColor="background2" w:themeShade="40"/>
          <w:sz w:val="24"/>
          <w:szCs w:val="24"/>
          <w:u w:val="none"/>
        </w:rPr>
        <w:t>不同级别的成员类型捐赠金额如下：</w:t>
      </w:r>
    </w:p>
    <w:p w14:paraId="2CBA6A5B" w14:textId="5728DF69" w:rsidR="00C6518D" w:rsidRDefault="00C6518D">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560F9C34" w14:textId="2FE867A9" w:rsidR="00637883" w:rsidRDefault="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01DD8009" w14:textId="2985913E" w:rsidR="00637883" w:rsidRDefault="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0421C54E" w14:textId="77777777" w:rsidR="00637883" w:rsidRPr="00D44761" w:rsidRDefault="00637883">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bl>
      <w:tblPr>
        <w:tblStyle w:val="TableGrid"/>
        <w:tblW w:w="8228" w:type="dxa"/>
        <w:tblInd w:w="300" w:type="dxa"/>
        <w:tblLayout w:type="fixed"/>
        <w:tblLook w:val="04A0" w:firstRow="1" w:lastRow="0" w:firstColumn="1" w:lastColumn="0" w:noHBand="0" w:noVBand="1"/>
      </w:tblPr>
      <w:tblGrid>
        <w:gridCol w:w="2834"/>
        <w:gridCol w:w="2839"/>
        <w:gridCol w:w="2555"/>
      </w:tblGrid>
      <w:tr w:rsidR="008445C6" w:rsidRPr="00D44761" w14:paraId="6B742255" w14:textId="77777777" w:rsidTr="00C6518D">
        <w:trPr>
          <w:trHeight w:val="418"/>
        </w:trPr>
        <w:tc>
          <w:tcPr>
            <w:tcW w:w="2834" w:type="dxa"/>
            <w:shd w:val="clear" w:color="auto" w:fill="F2F2F2" w:themeFill="background1" w:themeFillShade="F2"/>
          </w:tcPr>
          <w:p w14:paraId="7EBA3B17" w14:textId="77777777" w:rsidR="005F202B" w:rsidRPr="00D44761" w:rsidRDefault="006266F6">
            <w:pPr>
              <w:ind w:left="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成员类型</w:t>
            </w:r>
          </w:p>
        </w:tc>
        <w:tc>
          <w:tcPr>
            <w:tcW w:w="2839" w:type="dxa"/>
            <w:shd w:val="clear" w:color="auto" w:fill="F2F2F2" w:themeFill="background1" w:themeFillShade="F2"/>
          </w:tcPr>
          <w:p w14:paraId="4979E0A9" w14:textId="0536A76B" w:rsidR="005F202B" w:rsidRPr="00D44761" w:rsidRDefault="006266F6">
            <w:pPr>
              <w:ind w:left="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捐赠金额</w:t>
            </w:r>
            <w:r w:rsidR="00CB13A2" w:rsidRPr="00D44761">
              <w:rPr>
                <w:rFonts w:ascii="阿里巴巴普惠体" w:eastAsia="阿里巴巴普惠体" w:hAnsi="阿里巴巴普惠体" w:cs="阿里巴巴普惠体" w:hint="eastAsia"/>
                <w:b/>
                <w:bCs/>
                <w:color w:val="3B3838" w:themeColor="background2" w:themeShade="40"/>
                <w:sz w:val="24"/>
                <w:szCs w:val="24"/>
                <w:u w:val="none"/>
              </w:rPr>
              <w:t xml:space="preserve"> (</w:t>
            </w:r>
            <w:r w:rsidR="00CB13A2"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00CB13A2" w:rsidRPr="00D44761">
              <w:rPr>
                <w:rFonts w:ascii="阿里巴巴普惠体" w:eastAsia="阿里巴巴普惠体" w:hAnsi="阿里巴巴普惠体" w:cs="阿里巴巴普惠体" w:hint="eastAsia"/>
                <w:b/>
                <w:bCs/>
                <w:color w:val="3B3838" w:themeColor="background2" w:themeShade="40"/>
                <w:sz w:val="24"/>
                <w:szCs w:val="24"/>
                <w:u w:val="none"/>
              </w:rPr>
              <w:t>人民币 )</w:t>
            </w:r>
          </w:p>
        </w:tc>
        <w:tc>
          <w:tcPr>
            <w:tcW w:w="2555" w:type="dxa"/>
            <w:shd w:val="clear" w:color="auto" w:fill="F2F2F2" w:themeFill="background1" w:themeFillShade="F2"/>
          </w:tcPr>
          <w:p w14:paraId="63AC7E3F" w14:textId="77777777" w:rsidR="005F202B" w:rsidRPr="00D44761" w:rsidRDefault="006266F6">
            <w:pPr>
              <w:ind w:left="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备注</w:t>
            </w:r>
          </w:p>
        </w:tc>
      </w:tr>
      <w:tr w:rsidR="008445C6" w:rsidRPr="00D44761" w14:paraId="74FCEA27" w14:textId="77777777" w:rsidTr="00C6518D">
        <w:trPr>
          <w:trHeight w:val="577"/>
        </w:trPr>
        <w:tc>
          <w:tcPr>
            <w:tcW w:w="2834" w:type="dxa"/>
          </w:tcPr>
          <w:p w14:paraId="615602D9" w14:textId="77777777" w:rsidR="005F202B" w:rsidRPr="00D44761" w:rsidRDefault="006266F6">
            <w:pPr>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副组长</w:t>
            </w:r>
          </w:p>
        </w:tc>
        <w:tc>
          <w:tcPr>
            <w:tcW w:w="2839" w:type="dxa"/>
          </w:tcPr>
          <w:p w14:paraId="3BB8354B" w14:textId="71818CCF" w:rsidR="005F202B" w:rsidRPr="00D44761" w:rsidRDefault="005F202B">
            <w:pPr>
              <w:ind w:left="0"/>
              <w:rPr>
                <w:rFonts w:ascii="阿里巴巴普惠体" w:eastAsia="阿里巴巴普惠体" w:hAnsi="阿里巴巴普惠体" w:cs="阿里巴巴普惠体"/>
                <w:color w:val="3B3838" w:themeColor="background2" w:themeShade="40"/>
                <w:sz w:val="24"/>
                <w:szCs w:val="24"/>
                <w:u w:val="none"/>
              </w:rPr>
            </w:pPr>
          </w:p>
        </w:tc>
        <w:tc>
          <w:tcPr>
            <w:tcW w:w="2555" w:type="dxa"/>
          </w:tcPr>
          <w:p w14:paraId="24E15EC1" w14:textId="484AF995" w:rsidR="005F202B" w:rsidRPr="00D44761" w:rsidRDefault="00996E98">
            <w:pPr>
              <w:ind w:left="0"/>
              <w:rPr>
                <w:rFonts w:ascii="阿里巴巴普惠体" w:eastAsia="阿里巴巴普惠体" w:hAnsi="阿里巴巴普惠体" w:cs="阿里巴巴普惠体"/>
                <w:color w:val="3B3838" w:themeColor="background2" w:themeShade="40"/>
                <w:sz w:val="24"/>
                <w:szCs w:val="24"/>
                <w:u w:val="none"/>
              </w:rPr>
            </w:pPr>
            <w:r>
              <w:rPr>
                <w:rFonts w:ascii="阿里巴巴普惠体" w:eastAsia="阿里巴巴普惠体" w:hAnsi="阿里巴巴普惠体" w:cs="阿里巴巴普惠体" w:hint="eastAsia"/>
                <w:color w:val="3B3838" w:themeColor="background2" w:themeShade="40"/>
                <w:sz w:val="24"/>
                <w:szCs w:val="24"/>
                <w:u w:val="none"/>
              </w:rPr>
              <w:t>管理</w:t>
            </w:r>
            <w:r w:rsidR="006266F6" w:rsidRPr="00D44761">
              <w:rPr>
                <w:rFonts w:ascii="阿里巴巴普惠体" w:eastAsia="阿里巴巴普惠体" w:hAnsi="阿里巴巴普惠体" w:cs="阿里巴巴普惠体" w:hint="eastAsia"/>
                <w:color w:val="3B3838" w:themeColor="background2" w:themeShade="40"/>
                <w:sz w:val="24"/>
                <w:szCs w:val="24"/>
                <w:u w:val="none"/>
              </w:rPr>
              <w:t>委员会</w:t>
            </w:r>
            <w:r>
              <w:rPr>
                <w:rFonts w:ascii="阿里巴巴普惠体" w:eastAsia="阿里巴巴普惠体" w:hAnsi="阿里巴巴普惠体" w:cs="阿里巴巴普惠体" w:hint="eastAsia"/>
                <w:color w:val="3B3838" w:themeColor="background2" w:themeShade="40"/>
                <w:sz w:val="24"/>
                <w:szCs w:val="24"/>
                <w:u w:val="none"/>
              </w:rPr>
              <w:t>成员</w:t>
            </w:r>
          </w:p>
        </w:tc>
      </w:tr>
      <w:tr w:rsidR="008445C6" w:rsidRPr="00D44761" w14:paraId="7BB8BFD3" w14:textId="77777777" w:rsidTr="00C6518D">
        <w:trPr>
          <w:trHeight w:val="724"/>
        </w:trPr>
        <w:tc>
          <w:tcPr>
            <w:tcW w:w="2834" w:type="dxa"/>
          </w:tcPr>
          <w:p w14:paraId="25AFC46B" w14:textId="77777777" w:rsidR="005F202B" w:rsidRPr="00D44761" w:rsidRDefault="006266F6">
            <w:pPr>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高级成员</w:t>
            </w:r>
          </w:p>
        </w:tc>
        <w:tc>
          <w:tcPr>
            <w:tcW w:w="2839" w:type="dxa"/>
          </w:tcPr>
          <w:p w14:paraId="630F0639" w14:textId="70D7B548" w:rsidR="005F202B" w:rsidRPr="00D44761" w:rsidRDefault="005F202B">
            <w:pPr>
              <w:ind w:left="0"/>
              <w:rPr>
                <w:rFonts w:ascii="阿里巴巴普惠体" w:eastAsia="阿里巴巴普惠体" w:hAnsi="阿里巴巴普惠体" w:cs="阿里巴巴普惠体"/>
                <w:color w:val="3B3838" w:themeColor="background2" w:themeShade="40"/>
                <w:sz w:val="24"/>
                <w:szCs w:val="24"/>
                <w:u w:val="none"/>
              </w:rPr>
            </w:pPr>
          </w:p>
        </w:tc>
        <w:tc>
          <w:tcPr>
            <w:tcW w:w="2555" w:type="dxa"/>
          </w:tcPr>
          <w:p w14:paraId="526EB23D" w14:textId="77777777" w:rsidR="005F202B" w:rsidRPr="00D44761" w:rsidRDefault="005F202B">
            <w:pPr>
              <w:ind w:left="0"/>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297BDDE9" w14:textId="77777777" w:rsidTr="00C6518D">
        <w:trPr>
          <w:trHeight w:val="735"/>
        </w:trPr>
        <w:tc>
          <w:tcPr>
            <w:tcW w:w="2834" w:type="dxa"/>
          </w:tcPr>
          <w:p w14:paraId="79A3F08B" w14:textId="77777777" w:rsidR="005F202B" w:rsidRPr="00D44761" w:rsidRDefault="006266F6">
            <w:pPr>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普通成员</w:t>
            </w:r>
          </w:p>
        </w:tc>
        <w:tc>
          <w:tcPr>
            <w:tcW w:w="2839" w:type="dxa"/>
          </w:tcPr>
          <w:p w14:paraId="214FFE1B" w14:textId="1C35CD15" w:rsidR="005F202B" w:rsidRPr="00D44761" w:rsidRDefault="005F202B">
            <w:pPr>
              <w:ind w:left="0"/>
              <w:rPr>
                <w:rFonts w:ascii="阿里巴巴普惠体" w:eastAsia="阿里巴巴普惠体" w:hAnsi="阿里巴巴普惠体" w:cs="阿里巴巴普惠体"/>
                <w:color w:val="3B3838" w:themeColor="background2" w:themeShade="40"/>
                <w:sz w:val="24"/>
                <w:szCs w:val="24"/>
                <w:u w:val="none"/>
              </w:rPr>
            </w:pPr>
          </w:p>
        </w:tc>
        <w:tc>
          <w:tcPr>
            <w:tcW w:w="2555" w:type="dxa"/>
          </w:tcPr>
          <w:p w14:paraId="14D42428" w14:textId="77777777" w:rsidR="005F202B" w:rsidRPr="00D44761" w:rsidRDefault="005F202B">
            <w:pPr>
              <w:ind w:left="0"/>
              <w:rPr>
                <w:rFonts w:ascii="阿里巴巴普惠体" w:eastAsia="阿里巴巴普惠体" w:hAnsi="阿里巴巴普惠体" w:cs="阿里巴巴普惠体"/>
                <w:color w:val="3B3838" w:themeColor="background2" w:themeShade="40"/>
                <w:sz w:val="24"/>
                <w:szCs w:val="24"/>
                <w:u w:val="none"/>
              </w:rPr>
            </w:pPr>
          </w:p>
        </w:tc>
      </w:tr>
      <w:tr w:rsidR="005F1C75" w:rsidRPr="00D44761" w14:paraId="7EB8231D" w14:textId="77777777" w:rsidTr="00C6518D">
        <w:trPr>
          <w:trHeight w:val="735"/>
        </w:trPr>
        <w:tc>
          <w:tcPr>
            <w:tcW w:w="2834" w:type="dxa"/>
          </w:tcPr>
          <w:p w14:paraId="0FFD0326" w14:textId="77777777" w:rsidR="005F202B" w:rsidRPr="00D44761" w:rsidRDefault="006266F6">
            <w:pPr>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非营利性机构</w:t>
            </w:r>
          </w:p>
        </w:tc>
        <w:tc>
          <w:tcPr>
            <w:tcW w:w="2839" w:type="dxa"/>
          </w:tcPr>
          <w:p w14:paraId="786E7190" w14:textId="77777777" w:rsidR="005F202B" w:rsidRPr="00D44761" w:rsidRDefault="006266F6">
            <w:pPr>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不作要求</w:t>
            </w:r>
          </w:p>
        </w:tc>
        <w:tc>
          <w:tcPr>
            <w:tcW w:w="2555" w:type="dxa"/>
          </w:tcPr>
          <w:p w14:paraId="40079A52" w14:textId="77777777" w:rsidR="005F202B" w:rsidRPr="00D44761" w:rsidRDefault="005F202B">
            <w:pPr>
              <w:ind w:left="0"/>
              <w:rPr>
                <w:rFonts w:ascii="阿里巴巴普惠体" w:eastAsia="阿里巴巴普惠体" w:hAnsi="阿里巴巴普惠体" w:cs="阿里巴巴普惠体"/>
                <w:color w:val="3B3838" w:themeColor="background2" w:themeShade="40"/>
                <w:sz w:val="24"/>
                <w:szCs w:val="24"/>
                <w:u w:val="none"/>
              </w:rPr>
            </w:pPr>
          </w:p>
        </w:tc>
      </w:tr>
    </w:tbl>
    <w:p w14:paraId="6FF995BD" w14:textId="54F26AB8" w:rsidR="00D44761" w:rsidRDefault="00D44761">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207D5812" w14:textId="77777777" w:rsidR="00D44761" w:rsidRPr="00D44761" w:rsidRDefault="00D44761">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4EDE4C83" w14:textId="6990FE70"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b/>
          <w:bCs/>
          <w:color w:val="3B3838" w:themeColor="background2" w:themeShade="40"/>
          <w:sz w:val="24"/>
          <w:szCs w:val="24"/>
          <w:u w:val="none"/>
        </w:rPr>
        <w:t>第</w:t>
      </w:r>
      <w:r w:rsidRPr="00D44761">
        <w:rPr>
          <w:rFonts w:ascii="阿里巴巴普惠体" w:eastAsia="阿里巴巴普惠体" w:hAnsi="阿里巴巴普惠体" w:cs="阿里巴巴普惠体" w:hint="eastAsia"/>
          <w:b/>
          <w:bCs/>
          <w:color w:val="3B3838" w:themeColor="background2" w:themeShade="40"/>
          <w:sz w:val="24"/>
          <w:szCs w:val="24"/>
          <w:u w:val="none"/>
        </w:rPr>
        <w:t>八</w:t>
      </w:r>
      <w:r w:rsidRPr="00D44761">
        <w:rPr>
          <w:rFonts w:ascii="阿里巴巴普惠体" w:eastAsia="阿里巴巴普惠体" w:hAnsi="阿里巴巴普惠体" w:cs="阿里巴巴普惠体"/>
          <w:b/>
          <w:bCs/>
          <w:color w:val="3B3838" w:themeColor="background2" w:themeShade="40"/>
          <w:sz w:val="24"/>
          <w:szCs w:val="24"/>
          <w:u w:val="none"/>
        </w:rPr>
        <w:t>章 附则</w:t>
      </w:r>
      <w:r w:rsidRPr="00D44761">
        <w:rPr>
          <w:rFonts w:ascii="阿里巴巴普惠体" w:eastAsia="阿里巴巴普惠体" w:hAnsi="阿里巴巴普惠体" w:cs="阿里巴巴普惠体"/>
          <w:color w:val="3B3838" w:themeColor="background2" w:themeShade="40"/>
          <w:sz w:val="24"/>
          <w:szCs w:val="24"/>
          <w:u w:val="none"/>
        </w:rPr>
        <w:br/>
      </w:r>
    </w:p>
    <w:p w14:paraId="412A0FB6" w14:textId="7F29E198"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第二十</w:t>
      </w:r>
      <w:r w:rsidR="00C6518D" w:rsidRPr="00D44761">
        <w:rPr>
          <w:rFonts w:ascii="阿里巴巴普惠体" w:eastAsia="阿里巴巴普惠体" w:hAnsi="阿里巴巴普惠体" w:cs="阿里巴巴普惠体" w:hint="eastAsia"/>
          <w:color w:val="3B3838" w:themeColor="background2" w:themeShade="40"/>
          <w:sz w:val="24"/>
          <w:szCs w:val="24"/>
          <w:u w:val="none"/>
        </w:rPr>
        <w:t>八</w:t>
      </w:r>
      <w:r w:rsidRPr="00D44761">
        <w:rPr>
          <w:rFonts w:ascii="阿里巴巴普惠体" w:eastAsia="阿里巴巴普惠体" w:hAnsi="阿里巴巴普惠体" w:cs="阿里巴巴普惠体" w:hint="eastAsia"/>
          <w:color w:val="3B3838" w:themeColor="background2" w:themeShade="40"/>
          <w:sz w:val="24"/>
          <w:szCs w:val="24"/>
          <w:u w:val="none"/>
        </w:rPr>
        <w:t>条</w:t>
      </w:r>
      <w:r w:rsidRPr="00D44761">
        <w:rPr>
          <w:rFonts w:ascii="阿里巴巴普惠体" w:eastAsia="阿里巴巴普惠体" w:hAnsi="阿里巴巴普惠体" w:cs="阿里巴巴普惠体"/>
          <w:color w:val="3B3838" w:themeColor="background2" w:themeShade="40"/>
          <w:sz w:val="24"/>
          <w:szCs w:val="24"/>
          <w:u w:val="none"/>
        </w:rPr>
        <w:tab/>
        <w:t>本章程</w:t>
      </w:r>
      <w:r w:rsidRPr="00D44761">
        <w:rPr>
          <w:rFonts w:ascii="阿里巴巴普惠体" w:eastAsia="阿里巴巴普惠体" w:hAnsi="阿里巴巴普惠体" w:cs="阿里巴巴普惠体" w:hint="eastAsia"/>
          <w:color w:val="3B3838" w:themeColor="background2" w:themeShade="40"/>
          <w:sz w:val="24"/>
          <w:szCs w:val="24"/>
          <w:u w:val="none"/>
        </w:rPr>
        <w:t>的最终解释权归基金会</w:t>
      </w:r>
      <w:r w:rsidR="00637883">
        <w:rPr>
          <w:rFonts w:ascii="阿里巴巴普惠体" w:eastAsia="阿里巴巴普惠体" w:hAnsi="阿里巴巴普惠体" w:cs="阿里巴巴普惠体" w:hint="eastAsia"/>
          <w:color w:val="3B3838" w:themeColor="background2" w:themeShade="40"/>
          <w:sz w:val="24"/>
          <w:szCs w:val="24"/>
          <w:u w:val="none"/>
        </w:rPr>
        <w:t>物联网</w:t>
      </w:r>
      <w:r w:rsidRPr="00D44761">
        <w:rPr>
          <w:rFonts w:ascii="阿里巴巴普惠体" w:eastAsia="阿里巴巴普惠体" w:hAnsi="阿里巴巴普惠体" w:cs="阿里巴巴普惠体" w:hint="eastAsia"/>
          <w:color w:val="3B3838" w:themeColor="background2" w:themeShade="40"/>
          <w:sz w:val="24"/>
          <w:szCs w:val="24"/>
          <w:u w:val="none"/>
        </w:rPr>
        <w:t>工作组</w:t>
      </w:r>
      <w:r w:rsidR="00170EEE" w:rsidRPr="00D44761">
        <w:rPr>
          <w:rFonts w:ascii="阿里巴巴普惠体" w:eastAsia="阿里巴巴普惠体" w:hAnsi="阿里巴巴普惠体" w:cs="阿里巴巴普惠体" w:hint="eastAsia"/>
          <w:color w:val="3B3838" w:themeColor="background2" w:themeShade="40"/>
          <w:sz w:val="24"/>
          <w:szCs w:val="24"/>
          <w:u w:val="none"/>
        </w:rPr>
        <w:t>;</w:t>
      </w:r>
      <w:r w:rsidRPr="00D44761">
        <w:rPr>
          <w:rFonts w:ascii="阿里巴巴普惠体" w:eastAsia="阿里巴巴普惠体" w:hAnsi="阿里巴巴普惠体" w:cs="阿里巴巴普惠体"/>
          <w:color w:val="3B3838" w:themeColor="background2" w:themeShade="40"/>
          <w:sz w:val="24"/>
          <w:szCs w:val="24"/>
          <w:u w:val="none"/>
        </w:rPr>
        <w:t xml:space="preserve"> </w:t>
      </w:r>
    </w:p>
    <w:p w14:paraId="582CB5A0" w14:textId="335749F4" w:rsidR="007E56DC" w:rsidRPr="00D44761" w:rsidRDefault="006266F6" w:rsidP="00C6518D">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br/>
        <w:t>第</w:t>
      </w:r>
      <w:r w:rsidR="006170AE" w:rsidRPr="00D44761">
        <w:rPr>
          <w:rFonts w:ascii="阿里巴巴普惠体" w:eastAsia="阿里巴巴普惠体" w:hAnsi="阿里巴巴普惠体" w:cs="阿里巴巴普惠体" w:hint="eastAsia"/>
          <w:color w:val="3B3838" w:themeColor="background2" w:themeShade="40"/>
          <w:sz w:val="24"/>
          <w:szCs w:val="24"/>
          <w:u w:val="none"/>
        </w:rPr>
        <w:t>二十</w:t>
      </w:r>
      <w:r w:rsidR="00C6518D" w:rsidRPr="00D44761">
        <w:rPr>
          <w:rFonts w:ascii="阿里巴巴普惠体" w:eastAsia="阿里巴巴普惠体" w:hAnsi="阿里巴巴普惠体" w:cs="阿里巴巴普惠体" w:hint="eastAsia"/>
          <w:color w:val="3B3838" w:themeColor="background2" w:themeShade="40"/>
          <w:sz w:val="24"/>
          <w:szCs w:val="24"/>
          <w:u w:val="none"/>
        </w:rPr>
        <w:t>九</w:t>
      </w:r>
      <w:r w:rsidRPr="00D44761">
        <w:rPr>
          <w:rFonts w:ascii="阿里巴巴普惠体" w:eastAsia="阿里巴巴普惠体" w:hAnsi="阿里巴巴普惠体" w:cs="阿里巴巴普惠体"/>
          <w:color w:val="3B3838" w:themeColor="background2" w:themeShade="40"/>
          <w:sz w:val="24"/>
          <w:szCs w:val="24"/>
          <w:u w:val="none"/>
        </w:rPr>
        <w:t>条 本章程自发布之日起实施。</w:t>
      </w:r>
    </w:p>
    <w:p w14:paraId="4DACE410" w14:textId="77777777" w:rsidR="00157296" w:rsidRPr="00D44761" w:rsidRDefault="00157296">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063E1FF2"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25EDF7DB"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7DCC3C53"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0AC1EAD8"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5AEE358B"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47773831"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5BB992F8"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600B704D"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7D05DCFD"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2C29AA18"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24601938"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417DA888"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5B3C62ED"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70CEF752" w14:textId="28685874" w:rsidR="00157296"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附件 1.</w:t>
      </w:r>
      <w:r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b/>
          <w:bCs/>
          <w:color w:val="3B3838" w:themeColor="background2" w:themeShade="40"/>
          <w:sz w:val="24"/>
          <w:szCs w:val="24"/>
          <w:u w:val="none"/>
        </w:rPr>
        <w:t>&lt;加入工作组成员单位申请表&gt;</w:t>
      </w:r>
      <w:r w:rsidRPr="00D44761">
        <w:rPr>
          <w:rFonts w:ascii="阿里巴巴普惠体" w:eastAsia="阿里巴巴普惠体" w:hAnsi="阿里巴巴普惠体" w:cs="阿里巴巴普惠体"/>
          <w:color w:val="3B3838" w:themeColor="background2" w:themeShade="40"/>
          <w:sz w:val="24"/>
          <w:szCs w:val="24"/>
          <w:u w:val="none"/>
        </w:rPr>
        <w:t xml:space="preserve"> </w:t>
      </w:r>
    </w:p>
    <w:p w14:paraId="46163481" w14:textId="77777777" w:rsidR="00B752AA" w:rsidRPr="00D44761" w:rsidRDefault="00B752AA">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p w14:paraId="40F16B7F" w14:textId="77777777" w:rsidR="005F202B" w:rsidRPr="00D44761" w:rsidRDefault="005F202B">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83"/>
        <w:gridCol w:w="851"/>
        <w:gridCol w:w="1134"/>
        <w:gridCol w:w="1417"/>
        <w:gridCol w:w="3119"/>
      </w:tblGrid>
      <w:tr w:rsidR="008445C6" w:rsidRPr="00D44761" w14:paraId="65F9B820" w14:textId="77777777" w:rsidTr="00356C85">
        <w:trPr>
          <w:cantSplit/>
          <w:trHeight w:val="721"/>
        </w:trPr>
        <w:tc>
          <w:tcPr>
            <w:tcW w:w="2410" w:type="dxa"/>
            <w:gridSpan w:val="2"/>
            <w:vAlign w:val="center"/>
          </w:tcPr>
          <w:p w14:paraId="08B5BAD6" w14:textId="77777777" w:rsidR="005F202B" w:rsidRPr="00D44761" w:rsidRDefault="006266F6" w:rsidP="003E38BE">
            <w:pPr>
              <w:adjustRightInd w:val="0"/>
              <w:snapToGrid w:val="0"/>
              <w:ind w:left="0"/>
              <w:jc w:val="both"/>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申请加入工作组</w:t>
            </w:r>
            <w:r w:rsidRPr="00D44761">
              <w:rPr>
                <w:rFonts w:ascii="阿里巴巴普惠体" w:eastAsia="阿里巴巴普惠体" w:hAnsi="阿里巴巴普惠体" w:cs="阿里巴巴普惠体"/>
                <w:b/>
                <w:bCs/>
                <w:color w:val="3B3838" w:themeColor="background2" w:themeShade="40"/>
                <w:sz w:val="24"/>
                <w:szCs w:val="24"/>
                <w:u w:val="none"/>
              </w:rPr>
              <w:t>名称</w:t>
            </w:r>
          </w:p>
        </w:tc>
        <w:tc>
          <w:tcPr>
            <w:tcW w:w="6521" w:type="dxa"/>
            <w:gridSpan w:val="4"/>
            <w:vAlign w:val="center"/>
          </w:tcPr>
          <w:p w14:paraId="3ECD5319" w14:textId="2575CFD3" w:rsidR="005F202B" w:rsidRPr="00D44761" w:rsidRDefault="00637883" w:rsidP="003E38BE">
            <w:pPr>
              <w:adjustRightInd w:val="0"/>
              <w:snapToGrid w:val="0"/>
              <w:ind w:left="0"/>
              <w:jc w:val="both"/>
              <w:rPr>
                <w:rFonts w:ascii="阿里巴巴普惠体" w:eastAsia="阿里巴巴普惠体" w:hAnsi="阿里巴巴普惠体" w:cs="阿里巴巴普惠体"/>
                <w:b/>
                <w:bCs/>
                <w:color w:val="3B3838" w:themeColor="background2" w:themeShade="40"/>
                <w:sz w:val="24"/>
                <w:szCs w:val="24"/>
                <w:u w:val="none"/>
              </w:rPr>
            </w:pPr>
            <w:r>
              <w:rPr>
                <w:rFonts w:ascii="阿里巴巴普惠体" w:eastAsia="阿里巴巴普惠体" w:hAnsi="阿里巴巴普惠体" w:cs="阿里巴巴普惠体" w:hint="eastAsia"/>
                <w:b/>
                <w:bCs/>
                <w:color w:val="3B3838" w:themeColor="background2" w:themeShade="40"/>
                <w:sz w:val="24"/>
                <w:szCs w:val="24"/>
                <w:u w:val="none"/>
              </w:rPr>
              <w:t>物联网(操作系统)</w:t>
            </w:r>
            <w:r w:rsidR="006266F6" w:rsidRPr="00D44761">
              <w:rPr>
                <w:rFonts w:ascii="阿里巴巴普惠体" w:eastAsia="阿里巴巴普惠体" w:hAnsi="阿里巴巴普惠体" w:cs="阿里巴巴普惠体" w:hint="eastAsia"/>
                <w:b/>
                <w:bCs/>
                <w:color w:val="3B3838" w:themeColor="background2" w:themeShade="40"/>
                <w:sz w:val="24"/>
                <w:szCs w:val="24"/>
                <w:u w:val="none"/>
              </w:rPr>
              <w:t>工作组</w:t>
            </w:r>
          </w:p>
        </w:tc>
      </w:tr>
      <w:tr w:rsidR="008445C6" w:rsidRPr="00D44761" w14:paraId="5BC373F9" w14:textId="77777777" w:rsidTr="00D44761">
        <w:trPr>
          <w:cantSplit/>
          <w:trHeight w:val="743"/>
        </w:trPr>
        <w:tc>
          <w:tcPr>
            <w:tcW w:w="8931" w:type="dxa"/>
            <w:gridSpan w:val="6"/>
            <w:vAlign w:val="center"/>
          </w:tcPr>
          <w:p w14:paraId="33C305D4" w14:textId="21F8A403" w:rsidR="003E38BE" w:rsidRPr="00D44761" w:rsidRDefault="003E38BE" w:rsidP="003E38BE">
            <w:pPr>
              <w:adjustRightInd w:val="0"/>
              <w:snapToGrid w:val="0"/>
              <w:ind w:left="0"/>
              <w:jc w:val="both"/>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I</w:t>
            </w:r>
            <w:r w:rsidR="004C191C" w:rsidRPr="00D44761">
              <w:rPr>
                <w:rFonts w:ascii="阿里巴巴普惠体" w:eastAsia="阿里巴巴普惠体" w:hAnsi="阿里巴巴普惠体" w:cs="阿里巴巴普惠体"/>
                <w:b/>
                <w:bCs/>
                <w:color w:val="3B3838" w:themeColor="background2" w:themeShade="40"/>
                <w:sz w:val="24"/>
                <w:szCs w:val="24"/>
                <w:u w:val="none"/>
              </w:rPr>
              <w:t>.</w:t>
            </w:r>
            <w:r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b/>
                <w:bCs/>
                <w:color w:val="3B3838" w:themeColor="background2" w:themeShade="40"/>
                <w:sz w:val="24"/>
                <w:szCs w:val="24"/>
                <w:u w:val="none"/>
              </w:rPr>
              <w:t>申请单位情况</w:t>
            </w:r>
          </w:p>
        </w:tc>
      </w:tr>
      <w:tr w:rsidR="008445C6" w:rsidRPr="00D44761" w14:paraId="5A81C61F" w14:textId="77777777" w:rsidTr="00356C85">
        <w:trPr>
          <w:cantSplit/>
          <w:trHeight w:val="505"/>
        </w:trPr>
        <w:tc>
          <w:tcPr>
            <w:tcW w:w="2127" w:type="dxa"/>
            <w:vAlign w:val="center"/>
          </w:tcPr>
          <w:p w14:paraId="38199FDB" w14:textId="77777777" w:rsidR="005F202B" w:rsidRPr="00D44761" w:rsidRDefault="006266F6"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申请单位全称</w:t>
            </w:r>
          </w:p>
        </w:tc>
        <w:tc>
          <w:tcPr>
            <w:tcW w:w="6804" w:type="dxa"/>
            <w:gridSpan w:val="5"/>
            <w:vAlign w:val="center"/>
          </w:tcPr>
          <w:p w14:paraId="4A16748B" w14:textId="77777777" w:rsidR="005F202B" w:rsidRPr="00D44761" w:rsidRDefault="006266F6"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 xml:space="preserve"> </w:t>
            </w:r>
          </w:p>
        </w:tc>
      </w:tr>
      <w:tr w:rsidR="008445C6" w:rsidRPr="00D44761" w14:paraId="315A3CE0" w14:textId="77777777" w:rsidTr="00356C85">
        <w:trPr>
          <w:cantSplit/>
          <w:trHeight w:val="483"/>
        </w:trPr>
        <w:tc>
          <w:tcPr>
            <w:tcW w:w="2127" w:type="dxa"/>
            <w:vAlign w:val="center"/>
          </w:tcPr>
          <w:p w14:paraId="3F9A73FF" w14:textId="77777777" w:rsidR="005F202B" w:rsidRPr="00D44761" w:rsidRDefault="006266F6"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所属行业</w:t>
            </w:r>
          </w:p>
        </w:tc>
        <w:tc>
          <w:tcPr>
            <w:tcW w:w="2268" w:type="dxa"/>
            <w:gridSpan w:val="3"/>
            <w:vAlign w:val="center"/>
          </w:tcPr>
          <w:p w14:paraId="2360C439" w14:textId="77777777" w:rsidR="005F202B" w:rsidRPr="00D44761" w:rsidRDefault="005F202B"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p>
        </w:tc>
        <w:tc>
          <w:tcPr>
            <w:tcW w:w="1417" w:type="dxa"/>
            <w:vAlign w:val="center"/>
          </w:tcPr>
          <w:p w14:paraId="5254763A" w14:textId="77777777" w:rsidR="005F202B" w:rsidRPr="00D44761" w:rsidRDefault="006266F6" w:rsidP="00B752AA">
            <w:pPr>
              <w:adjustRightInd w:val="0"/>
              <w:snapToGrid w:val="0"/>
              <w:ind w:left="27"/>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注册地址</w:t>
            </w:r>
          </w:p>
        </w:tc>
        <w:tc>
          <w:tcPr>
            <w:tcW w:w="3119" w:type="dxa"/>
            <w:vAlign w:val="center"/>
          </w:tcPr>
          <w:p w14:paraId="0D487FC4" w14:textId="77777777" w:rsidR="005F202B" w:rsidRPr="00D44761" w:rsidRDefault="005F202B"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0C31CFE0" w14:textId="77777777" w:rsidTr="00356C85">
        <w:trPr>
          <w:trHeight w:val="603"/>
        </w:trPr>
        <w:tc>
          <w:tcPr>
            <w:tcW w:w="2127" w:type="dxa"/>
            <w:vAlign w:val="center"/>
          </w:tcPr>
          <w:p w14:paraId="6DDE1977" w14:textId="77777777" w:rsidR="005F202B" w:rsidRPr="00D44761" w:rsidRDefault="006266F6"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是否有项目捐赠</w:t>
            </w:r>
          </w:p>
        </w:tc>
        <w:tc>
          <w:tcPr>
            <w:tcW w:w="1134" w:type="dxa"/>
            <w:gridSpan w:val="2"/>
            <w:vAlign w:val="center"/>
          </w:tcPr>
          <w:p w14:paraId="7C83DDFE" w14:textId="77777777" w:rsidR="005F202B" w:rsidRPr="00D44761" w:rsidRDefault="005F202B"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p>
        </w:tc>
        <w:tc>
          <w:tcPr>
            <w:tcW w:w="2551" w:type="dxa"/>
            <w:gridSpan w:val="2"/>
            <w:vAlign w:val="center"/>
          </w:tcPr>
          <w:p w14:paraId="69E84B89" w14:textId="1D2BA03B" w:rsidR="005F202B" w:rsidRPr="00D44761" w:rsidRDefault="006266F6"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捐献项目名称</w:t>
            </w:r>
            <w:r w:rsidR="00356C85">
              <w:rPr>
                <w:rFonts w:ascii="阿里巴巴普惠体" w:eastAsia="阿里巴巴普惠体" w:hAnsi="阿里巴巴普惠体" w:cs="阿里巴巴普惠体" w:hint="eastAsia"/>
                <w:color w:val="3B3838" w:themeColor="background2" w:themeShade="40"/>
                <w:sz w:val="24"/>
                <w:szCs w:val="24"/>
                <w:u w:val="none"/>
              </w:rPr>
              <w:t xml:space="preserve"> (如有)</w:t>
            </w:r>
          </w:p>
        </w:tc>
        <w:tc>
          <w:tcPr>
            <w:tcW w:w="3119" w:type="dxa"/>
            <w:vAlign w:val="center"/>
          </w:tcPr>
          <w:p w14:paraId="0FA6C720" w14:textId="77777777" w:rsidR="005F202B" w:rsidRPr="00D44761" w:rsidRDefault="005F202B"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52DA1AA7" w14:textId="77777777" w:rsidTr="00356C85">
        <w:trPr>
          <w:trHeight w:val="546"/>
        </w:trPr>
        <w:tc>
          <w:tcPr>
            <w:tcW w:w="2127" w:type="dxa"/>
            <w:vAlign w:val="center"/>
          </w:tcPr>
          <w:p w14:paraId="6E006F28" w14:textId="77777777" w:rsidR="005F202B" w:rsidRPr="00D44761" w:rsidRDefault="006266F6"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是否有资金捐赠</w:t>
            </w:r>
          </w:p>
        </w:tc>
        <w:tc>
          <w:tcPr>
            <w:tcW w:w="1134" w:type="dxa"/>
            <w:gridSpan w:val="2"/>
            <w:vAlign w:val="center"/>
          </w:tcPr>
          <w:p w14:paraId="21B546DF" w14:textId="77777777" w:rsidR="005F202B" w:rsidRPr="00D44761" w:rsidRDefault="005F202B"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p>
        </w:tc>
        <w:tc>
          <w:tcPr>
            <w:tcW w:w="2551" w:type="dxa"/>
            <w:gridSpan w:val="2"/>
            <w:vAlign w:val="center"/>
          </w:tcPr>
          <w:p w14:paraId="426C9DDF" w14:textId="6EB63029" w:rsidR="005F202B" w:rsidRPr="00D44761" w:rsidRDefault="006266F6"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捐献金额</w:t>
            </w:r>
            <w:r w:rsidR="00356C85">
              <w:rPr>
                <w:rFonts w:ascii="阿里巴巴普惠体" w:eastAsia="阿里巴巴普惠体" w:hAnsi="阿里巴巴普惠体" w:cs="阿里巴巴普惠体" w:hint="eastAsia"/>
                <w:color w:val="3B3838" w:themeColor="background2" w:themeShade="40"/>
                <w:sz w:val="24"/>
                <w:szCs w:val="24"/>
                <w:u w:val="none"/>
              </w:rPr>
              <w:t xml:space="preserve"> (如有)</w:t>
            </w:r>
          </w:p>
        </w:tc>
        <w:tc>
          <w:tcPr>
            <w:tcW w:w="3119" w:type="dxa"/>
            <w:vAlign w:val="center"/>
          </w:tcPr>
          <w:p w14:paraId="5BF14B14" w14:textId="7837E940" w:rsidR="005F202B" w:rsidRPr="00D44761" w:rsidRDefault="005F202B"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7E517448" w14:textId="77777777" w:rsidTr="00D44761">
        <w:trPr>
          <w:cantSplit/>
          <w:trHeight w:val="798"/>
        </w:trPr>
        <w:tc>
          <w:tcPr>
            <w:tcW w:w="8931" w:type="dxa"/>
            <w:gridSpan w:val="6"/>
            <w:vAlign w:val="center"/>
          </w:tcPr>
          <w:p w14:paraId="69A87305" w14:textId="5AB8CE45" w:rsidR="005F202B" w:rsidRPr="00D44761" w:rsidRDefault="004C191C" w:rsidP="003E38BE">
            <w:pPr>
              <w:adjustRightInd w:val="0"/>
              <w:snapToGrid w:val="0"/>
              <w:ind w:left="0"/>
              <w:jc w:val="both"/>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I</w:t>
            </w:r>
            <w:r w:rsidRPr="00D44761">
              <w:rPr>
                <w:rFonts w:ascii="阿里巴巴普惠体" w:eastAsia="阿里巴巴普惠体" w:hAnsi="阿里巴巴普惠体" w:cs="阿里巴巴普惠体"/>
                <w:b/>
                <w:bCs/>
                <w:color w:val="3B3838" w:themeColor="background2" w:themeShade="40"/>
                <w:sz w:val="24"/>
                <w:szCs w:val="24"/>
                <w:u w:val="none"/>
              </w:rPr>
              <w:t xml:space="preserve">I. </w:t>
            </w:r>
            <w:r w:rsidR="006266F6" w:rsidRPr="00D44761">
              <w:rPr>
                <w:rFonts w:ascii="阿里巴巴普惠体" w:eastAsia="阿里巴巴普惠体" w:hAnsi="阿里巴巴普惠体" w:cs="阿里巴巴普惠体" w:hint="eastAsia"/>
                <w:b/>
                <w:bCs/>
                <w:color w:val="3B3838" w:themeColor="background2" w:themeShade="40"/>
                <w:sz w:val="24"/>
                <w:szCs w:val="24"/>
                <w:u w:val="none"/>
              </w:rPr>
              <w:t>申请单位委</w:t>
            </w:r>
            <w:r w:rsidR="00DD384D" w:rsidRPr="00D44761">
              <w:rPr>
                <w:rFonts w:ascii="阿里巴巴普惠体" w:eastAsia="阿里巴巴普惠体" w:hAnsi="阿里巴巴普惠体" w:cs="阿里巴巴普惠体" w:hint="eastAsia"/>
                <w:b/>
                <w:bCs/>
                <w:color w:val="3B3838" w:themeColor="background2" w:themeShade="40"/>
                <w:sz w:val="24"/>
                <w:szCs w:val="24"/>
                <w:u w:val="none"/>
              </w:rPr>
              <w:t>派</w:t>
            </w:r>
            <w:r w:rsidR="006266F6" w:rsidRPr="00D44761">
              <w:rPr>
                <w:rFonts w:ascii="阿里巴巴普惠体" w:eastAsia="阿里巴巴普惠体" w:hAnsi="阿里巴巴普惠体" w:cs="阿里巴巴普惠体" w:hint="eastAsia"/>
                <w:b/>
                <w:bCs/>
                <w:color w:val="3B3838" w:themeColor="background2" w:themeShade="40"/>
                <w:sz w:val="24"/>
                <w:szCs w:val="24"/>
                <w:u w:val="none"/>
              </w:rPr>
              <w:t>代表的个人情况</w:t>
            </w:r>
          </w:p>
        </w:tc>
      </w:tr>
      <w:tr w:rsidR="008445C6" w:rsidRPr="00D44761" w14:paraId="04864A07" w14:textId="77777777" w:rsidTr="00356C85">
        <w:trPr>
          <w:cantSplit/>
          <w:trHeight w:val="551"/>
        </w:trPr>
        <w:tc>
          <w:tcPr>
            <w:tcW w:w="2127" w:type="dxa"/>
            <w:vAlign w:val="center"/>
          </w:tcPr>
          <w:p w14:paraId="15E6FCD3" w14:textId="77777777" w:rsidR="005F202B" w:rsidRPr="00D44761" w:rsidRDefault="006266F6"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代表姓名</w:t>
            </w:r>
          </w:p>
        </w:tc>
        <w:tc>
          <w:tcPr>
            <w:tcW w:w="2268" w:type="dxa"/>
            <w:gridSpan w:val="3"/>
            <w:vAlign w:val="center"/>
          </w:tcPr>
          <w:p w14:paraId="597DD822" w14:textId="77777777" w:rsidR="005F202B" w:rsidRPr="00D44761" w:rsidRDefault="005F202B"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p>
        </w:tc>
        <w:tc>
          <w:tcPr>
            <w:tcW w:w="1417" w:type="dxa"/>
            <w:vAlign w:val="center"/>
          </w:tcPr>
          <w:p w14:paraId="4BD97401" w14:textId="77777777" w:rsidR="005F202B" w:rsidRPr="00D44761" w:rsidRDefault="006266F6" w:rsidP="00B752AA">
            <w:pPr>
              <w:adjustRightInd w:val="0"/>
              <w:snapToGrid w:val="0"/>
              <w:ind w:leftChars="9" w:left="27"/>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性别</w:t>
            </w:r>
          </w:p>
        </w:tc>
        <w:tc>
          <w:tcPr>
            <w:tcW w:w="3119" w:type="dxa"/>
            <w:vAlign w:val="center"/>
          </w:tcPr>
          <w:p w14:paraId="70443A87" w14:textId="77777777" w:rsidR="005F202B" w:rsidRPr="00D44761" w:rsidRDefault="005F202B"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05107F5B" w14:textId="77777777" w:rsidTr="00356C85">
        <w:trPr>
          <w:cantSplit/>
          <w:trHeight w:val="559"/>
        </w:trPr>
        <w:tc>
          <w:tcPr>
            <w:tcW w:w="2127" w:type="dxa"/>
            <w:vAlign w:val="center"/>
          </w:tcPr>
          <w:p w14:paraId="2ED2A11F" w14:textId="5FCE7C26" w:rsidR="005F202B" w:rsidRPr="00D44761" w:rsidRDefault="003E38BE"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联系电话</w:t>
            </w:r>
          </w:p>
        </w:tc>
        <w:tc>
          <w:tcPr>
            <w:tcW w:w="2268" w:type="dxa"/>
            <w:gridSpan w:val="3"/>
            <w:vAlign w:val="center"/>
          </w:tcPr>
          <w:p w14:paraId="617BED0A" w14:textId="77777777" w:rsidR="005F202B" w:rsidRPr="00D44761" w:rsidRDefault="005F202B"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p>
        </w:tc>
        <w:tc>
          <w:tcPr>
            <w:tcW w:w="1417" w:type="dxa"/>
            <w:vAlign w:val="center"/>
          </w:tcPr>
          <w:p w14:paraId="6A417D1C" w14:textId="4256F1DB" w:rsidR="005F202B" w:rsidRPr="00D44761" w:rsidRDefault="003E38BE" w:rsidP="00B752AA">
            <w:pPr>
              <w:adjustRightInd w:val="0"/>
              <w:snapToGrid w:val="0"/>
              <w:ind w:leftChars="9" w:left="27"/>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联系邮件</w:t>
            </w:r>
          </w:p>
        </w:tc>
        <w:tc>
          <w:tcPr>
            <w:tcW w:w="3119" w:type="dxa"/>
            <w:vAlign w:val="center"/>
          </w:tcPr>
          <w:p w14:paraId="6D698B43" w14:textId="77777777" w:rsidR="005F202B" w:rsidRPr="00D44761" w:rsidRDefault="005F202B"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0A74AAC9" w14:textId="77777777" w:rsidTr="00356C85">
        <w:trPr>
          <w:cantSplit/>
          <w:trHeight w:val="553"/>
        </w:trPr>
        <w:tc>
          <w:tcPr>
            <w:tcW w:w="2127" w:type="dxa"/>
            <w:vAlign w:val="center"/>
          </w:tcPr>
          <w:p w14:paraId="64F27CD4" w14:textId="19EEB55A" w:rsidR="003E38BE" w:rsidRPr="00D44761" w:rsidRDefault="00D35C73"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现</w:t>
            </w:r>
            <w:r w:rsidR="003E38BE" w:rsidRPr="00D44761">
              <w:rPr>
                <w:rFonts w:ascii="阿里巴巴普惠体" w:eastAsia="阿里巴巴普惠体" w:hAnsi="阿里巴巴普惠体" w:cs="阿里巴巴普惠体" w:hint="eastAsia"/>
                <w:color w:val="3B3838" w:themeColor="background2" w:themeShade="40"/>
                <w:sz w:val="24"/>
                <w:szCs w:val="24"/>
                <w:u w:val="none"/>
              </w:rPr>
              <w:t>担任职务</w:t>
            </w:r>
          </w:p>
        </w:tc>
        <w:tc>
          <w:tcPr>
            <w:tcW w:w="6804" w:type="dxa"/>
            <w:gridSpan w:val="5"/>
            <w:vAlign w:val="center"/>
          </w:tcPr>
          <w:p w14:paraId="66E56C32" w14:textId="77777777" w:rsidR="003E38BE" w:rsidRPr="00D44761" w:rsidRDefault="003E38BE" w:rsidP="003E38BE">
            <w:pPr>
              <w:adjustRightInd w:val="0"/>
              <w:snapToGrid w:val="0"/>
              <w:jc w:val="both"/>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2A2A0CB7" w14:textId="77777777" w:rsidTr="00D44761">
        <w:trPr>
          <w:cantSplit/>
          <w:trHeight w:hRule="exact" w:val="3561"/>
        </w:trPr>
        <w:tc>
          <w:tcPr>
            <w:tcW w:w="8931" w:type="dxa"/>
            <w:gridSpan w:val="6"/>
            <w:vAlign w:val="center"/>
          </w:tcPr>
          <w:p w14:paraId="78D65EB7" w14:textId="77777777" w:rsidR="00B752AA" w:rsidRPr="00D44761" w:rsidRDefault="00B752AA"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p>
          <w:p w14:paraId="4F84FF04" w14:textId="52FC7E9A" w:rsidR="005F202B" w:rsidRPr="00D44761" w:rsidRDefault="006266F6"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个人</w:t>
            </w:r>
            <w:r w:rsidR="003E38BE" w:rsidRPr="00D44761">
              <w:rPr>
                <w:rFonts w:ascii="阿里巴巴普惠体" w:eastAsia="阿里巴巴普惠体" w:hAnsi="阿里巴巴普惠体" w:cs="阿里巴巴普惠体" w:hint="eastAsia"/>
                <w:color w:val="3B3838" w:themeColor="background2" w:themeShade="40"/>
                <w:sz w:val="24"/>
                <w:szCs w:val="24"/>
                <w:u w:val="none"/>
              </w:rPr>
              <w:t>简介</w:t>
            </w:r>
            <w:r w:rsidRPr="00D44761">
              <w:rPr>
                <w:rFonts w:ascii="阿里巴巴普惠体" w:eastAsia="阿里巴巴普惠体" w:hAnsi="阿里巴巴普惠体" w:cs="阿里巴巴普惠体" w:hint="eastAsia"/>
                <w:color w:val="3B3838" w:themeColor="background2" w:themeShade="40"/>
                <w:sz w:val="24"/>
                <w:szCs w:val="24"/>
                <w:u w:val="none"/>
              </w:rPr>
              <w:t xml:space="preserve"> :</w:t>
            </w:r>
            <w:r w:rsidRPr="00D44761">
              <w:rPr>
                <w:rFonts w:ascii="阿里巴巴普惠体" w:eastAsia="阿里巴巴普惠体" w:hAnsi="阿里巴巴普惠体" w:cs="阿里巴巴普惠体"/>
                <w:color w:val="3B3838" w:themeColor="background2" w:themeShade="40"/>
                <w:sz w:val="24"/>
                <w:szCs w:val="24"/>
                <w:u w:val="none"/>
              </w:rPr>
              <w:t xml:space="preserve"> </w:t>
            </w:r>
          </w:p>
          <w:p w14:paraId="3B91B7FB" w14:textId="604BF073" w:rsidR="00B752AA" w:rsidRPr="00D44761" w:rsidRDefault="00B752AA"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p>
          <w:p w14:paraId="5C544491" w14:textId="5D6B550A" w:rsidR="00B752AA" w:rsidRPr="00D44761" w:rsidRDefault="00B752AA"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p>
          <w:p w14:paraId="79AA4B41" w14:textId="77777777" w:rsidR="005C6CEB" w:rsidRPr="00D44761" w:rsidRDefault="005C6CEB"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p>
          <w:p w14:paraId="0A6D1176" w14:textId="77777777" w:rsidR="00B752AA" w:rsidRPr="00D44761" w:rsidRDefault="00B752AA"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p>
          <w:p w14:paraId="6F97464B" w14:textId="77777777" w:rsidR="003E38BE" w:rsidRPr="00D44761" w:rsidRDefault="003E38BE"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p>
          <w:p w14:paraId="456D7CF1" w14:textId="77777777" w:rsidR="003E38BE" w:rsidRPr="00D44761" w:rsidRDefault="003E38BE" w:rsidP="003E38BE">
            <w:pPr>
              <w:shd w:val="clear" w:color="auto" w:fill="FFFFFF"/>
              <w:adjustRightInd w:val="0"/>
              <w:snapToGrid w:val="0"/>
              <w:ind w:leftChars="1500" w:left="4500"/>
              <w:jc w:val="both"/>
              <w:rPr>
                <w:rFonts w:ascii="阿里巴巴普惠体" w:eastAsia="阿里巴巴普惠体" w:hAnsi="阿里巴巴普惠体" w:cs="阿里巴巴普惠体"/>
                <w:color w:val="3B3838" w:themeColor="background2" w:themeShade="40"/>
                <w:sz w:val="24"/>
                <w:szCs w:val="24"/>
                <w:u w:val="none"/>
              </w:rPr>
            </w:pPr>
          </w:p>
          <w:p w14:paraId="1A4BB970" w14:textId="77777777" w:rsidR="003E38BE" w:rsidRPr="00D44761" w:rsidRDefault="003E38BE" w:rsidP="003E38BE">
            <w:pPr>
              <w:shd w:val="clear" w:color="auto" w:fill="FFFFFF"/>
              <w:adjustRightInd w:val="0"/>
              <w:snapToGrid w:val="0"/>
              <w:ind w:leftChars="1500" w:left="4500"/>
              <w:jc w:val="both"/>
              <w:rPr>
                <w:rFonts w:ascii="阿里巴巴普惠体" w:eastAsia="阿里巴巴普惠体" w:hAnsi="阿里巴巴普惠体" w:cs="阿里巴巴普惠体"/>
                <w:color w:val="3B3838" w:themeColor="background2" w:themeShade="40"/>
                <w:sz w:val="24"/>
                <w:szCs w:val="24"/>
                <w:u w:val="none"/>
              </w:rPr>
            </w:pPr>
          </w:p>
          <w:p w14:paraId="6900EC84" w14:textId="77777777" w:rsidR="003E38BE" w:rsidRPr="00D44761" w:rsidRDefault="003E38BE" w:rsidP="003E38BE">
            <w:pPr>
              <w:shd w:val="clear" w:color="auto" w:fill="FFFFFF"/>
              <w:adjustRightInd w:val="0"/>
              <w:snapToGrid w:val="0"/>
              <w:ind w:leftChars="1500" w:left="4500"/>
              <w:jc w:val="both"/>
              <w:rPr>
                <w:rFonts w:ascii="阿里巴巴普惠体" w:eastAsia="阿里巴巴普惠体" w:hAnsi="阿里巴巴普惠体" w:cs="阿里巴巴普惠体"/>
                <w:color w:val="3B3838" w:themeColor="background2" w:themeShade="40"/>
                <w:sz w:val="24"/>
                <w:szCs w:val="24"/>
                <w:u w:val="none"/>
              </w:rPr>
            </w:pPr>
          </w:p>
          <w:p w14:paraId="1E604AA7" w14:textId="77777777" w:rsidR="003E38BE" w:rsidRPr="00D44761" w:rsidRDefault="003E38BE" w:rsidP="003E38BE">
            <w:pPr>
              <w:shd w:val="clear" w:color="auto" w:fill="FFFFFF"/>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p>
          <w:p w14:paraId="02A5B554" w14:textId="07C290DB" w:rsidR="003E38BE" w:rsidRPr="00D44761" w:rsidRDefault="003E38BE" w:rsidP="003E38BE">
            <w:pPr>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p>
        </w:tc>
      </w:tr>
    </w:tbl>
    <w:p w14:paraId="1B2D86A7" w14:textId="77777777" w:rsidR="004C191C" w:rsidRPr="00D44761" w:rsidRDefault="004C191C">
      <w:pPr>
        <w:shd w:val="clear" w:color="auto" w:fill="FFFFFF"/>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p>
    <w:p w14:paraId="025C1396" w14:textId="13FC3A5B" w:rsidR="004C191C" w:rsidRPr="00D44761" w:rsidRDefault="006266F6">
      <w:pPr>
        <w:shd w:val="clear" w:color="auto" w:fill="FFFFFF"/>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p>
    <w:p w14:paraId="44511911" w14:textId="48165A6F" w:rsidR="005F202B" w:rsidRPr="00D44761" w:rsidRDefault="004C191C" w:rsidP="007E56DC">
      <w:pPr>
        <w:shd w:val="clear" w:color="auto" w:fill="FFFFFF"/>
        <w:adjustRightInd w:val="0"/>
        <w:snapToGrid w:val="0"/>
        <w:ind w:left="0" w:rightChars="14" w:right="42"/>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Pr="00D44761">
        <w:rPr>
          <w:rFonts w:ascii="阿里巴巴普惠体" w:eastAsia="阿里巴巴普惠体" w:hAnsi="阿里巴巴普惠体" w:cs="阿里巴巴普惠体"/>
          <w:color w:val="3B3838" w:themeColor="background2" w:themeShade="40"/>
          <w:sz w:val="24"/>
          <w:szCs w:val="24"/>
          <w:u w:val="none"/>
        </w:rPr>
        <w:tab/>
      </w:r>
      <w:r w:rsidR="006266F6" w:rsidRPr="00D44761">
        <w:rPr>
          <w:rFonts w:ascii="阿里巴巴普惠体" w:eastAsia="阿里巴巴普惠体" w:hAnsi="阿里巴巴普惠体" w:cs="阿里巴巴普惠体" w:hint="eastAsia"/>
          <w:color w:val="3B3838" w:themeColor="background2" w:themeShade="40"/>
          <w:sz w:val="24"/>
          <w:szCs w:val="24"/>
          <w:u w:val="none"/>
        </w:rPr>
        <w:t>申请日期 (</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 xml:space="preserve">年/月/日 </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w:t>
      </w:r>
      <w:r w:rsidR="006266F6" w:rsidRPr="00D44761">
        <w:rPr>
          <w:rFonts w:ascii="阿里巴巴普惠体" w:eastAsia="阿里巴巴普惠体" w:hAnsi="阿里巴巴普惠体" w:cs="阿里巴巴普惠体"/>
          <w:color w:val="3B3838" w:themeColor="background2" w:themeShade="40"/>
          <w:sz w:val="24"/>
          <w:szCs w:val="24"/>
          <w:u w:val="none"/>
        </w:rPr>
        <w:t xml:space="preserve"> ______________</w:t>
      </w:r>
      <w:r w:rsidR="007E56DC" w:rsidRPr="00D44761">
        <w:rPr>
          <w:rFonts w:ascii="阿里巴巴普惠体" w:eastAsia="阿里巴巴普惠体" w:hAnsi="阿里巴巴普惠体" w:cs="阿里巴巴普惠体" w:hint="eastAsia"/>
          <w:color w:val="3B3838" w:themeColor="background2" w:themeShade="40"/>
          <w:sz w:val="24"/>
          <w:szCs w:val="24"/>
          <w:u w:val="none"/>
        </w:rPr>
        <w:t>____</w:t>
      </w:r>
    </w:p>
    <w:p w14:paraId="763B70D2" w14:textId="77777777" w:rsidR="005F202B" w:rsidRPr="00D44761" w:rsidRDefault="006266F6">
      <w:pPr>
        <w:shd w:val="clear" w:color="auto" w:fill="FFFFFF"/>
        <w:adjustRightInd w:val="0"/>
        <w:snapToGrid w:val="0"/>
        <w:ind w:left="0"/>
        <w:jc w:val="both"/>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ab/>
      </w:r>
    </w:p>
    <w:p w14:paraId="0E5CF2E3" w14:textId="77777777" w:rsidR="00356C85" w:rsidRDefault="00356C85">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1C7F96C6" w14:textId="395B30B2" w:rsidR="00426587" w:rsidRPr="00D44761" w:rsidRDefault="006266F6">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附件 2.</w:t>
      </w:r>
      <w:r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00C6518D"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b/>
          <w:bCs/>
          <w:color w:val="3B3838" w:themeColor="background2" w:themeShade="40"/>
          <w:sz w:val="24"/>
          <w:szCs w:val="24"/>
          <w:u w:val="none"/>
        </w:rPr>
        <w:t>&lt;</w:t>
      </w:r>
      <w:r w:rsidR="00437F0C"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00C6518D" w:rsidRPr="00D44761">
        <w:rPr>
          <w:rFonts w:ascii="阿里巴巴普惠体" w:eastAsia="阿里巴巴普惠体" w:hAnsi="阿里巴巴普惠体" w:cs="阿里巴巴普惠体" w:hint="eastAsia"/>
          <w:b/>
          <w:bCs/>
          <w:color w:val="3B3838" w:themeColor="background2" w:themeShade="40"/>
          <w:sz w:val="24"/>
          <w:szCs w:val="24"/>
          <w:u w:val="none"/>
        </w:rPr>
        <w:t>开放原子</w:t>
      </w:r>
      <w:r w:rsidR="00637883">
        <w:rPr>
          <w:rFonts w:ascii="阿里巴巴普惠体" w:eastAsia="阿里巴巴普惠体" w:hAnsi="阿里巴巴普惠体" w:cs="阿里巴巴普惠体" w:hint="eastAsia"/>
          <w:b/>
          <w:bCs/>
          <w:color w:val="3B3838" w:themeColor="background2" w:themeShade="40"/>
          <w:sz w:val="24"/>
          <w:szCs w:val="24"/>
          <w:u w:val="none"/>
        </w:rPr>
        <w:t>物联网</w:t>
      </w:r>
      <w:r w:rsidRPr="00D44761">
        <w:rPr>
          <w:rFonts w:ascii="阿里巴巴普惠体" w:eastAsia="阿里巴巴普惠体" w:hAnsi="阿里巴巴普惠体" w:cs="阿里巴巴普惠体" w:hint="eastAsia"/>
          <w:b/>
          <w:bCs/>
          <w:color w:val="3B3838" w:themeColor="background2" w:themeShade="40"/>
          <w:sz w:val="24"/>
          <w:szCs w:val="24"/>
          <w:u w:val="none"/>
        </w:rPr>
        <w:t>工作组</w:t>
      </w:r>
      <w:r w:rsidR="00C6518D" w:rsidRPr="00D44761">
        <w:rPr>
          <w:rFonts w:ascii="阿里巴巴普惠体" w:eastAsia="阿里巴巴普惠体" w:hAnsi="阿里巴巴普惠体" w:cs="阿里巴巴普惠体" w:hint="eastAsia"/>
          <w:b/>
          <w:bCs/>
          <w:color w:val="3B3838" w:themeColor="background2" w:themeShade="40"/>
          <w:sz w:val="24"/>
          <w:szCs w:val="24"/>
          <w:u w:val="none"/>
        </w:rPr>
        <w:t>&gt;</w:t>
      </w:r>
      <w:r w:rsidR="00C6518D"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Pr="00D44761">
        <w:rPr>
          <w:rFonts w:ascii="阿里巴巴普惠体" w:eastAsia="阿里巴巴普惠体" w:hAnsi="阿里巴巴普惠体" w:cs="阿里巴巴普惠体" w:hint="eastAsia"/>
          <w:b/>
          <w:bCs/>
          <w:color w:val="3B3838" w:themeColor="background2" w:themeShade="40"/>
          <w:sz w:val="24"/>
          <w:szCs w:val="24"/>
          <w:u w:val="none"/>
        </w:rPr>
        <w:t>成员</w:t>
      </w:r>
      <w:r w:rsidRPr="00D44761">
        <w:rPr>
          <w:rFonts w:ascii="阿里巴巴普惠体" w:eastAsia="阿里巴巴普惠体" w:hAnsi="阿里巴巴普惠体" w:cs="阿里巴巴普惠体"/>
          <w:b/>
          <w:bCs/>
          <w:color w:val="3B3838" w:themeColor="background2" w:themeShade="40"/>
          <w:sz w:val="24"/>
          <w:szCs w:val="24"/>
          <w:u w:val="none"/>
        </w:rPr>
        <w:t>单位</w:t>
      </w:r>
      <w:r w:rsidR="00426587" w:rsidRPr="00D44761">
        <w:rPr>
          <w:rFonts w:ascii="阿里巴巴普惠体" w:eastAsia="阿里巴巴普惠体" w:hAnsi="阿里巴巴普惠体" w:cs="阿里巴巴普惠体" w:hint="eastAsia"/>
          <w:b/>
          <w:bCs/>
          <w:color w:val="3B3838" w:themeColor="background2" w:themeShade="40"/>
          <w:sz w:val="24"/>
          <w:szCs w:val="24"/>
          <w:u w:val="none"/>
        </w:rPr>
        <w:t>及各委员会</w:t>
      </w:r>
      <w:r w:rsidRPr="00D44761">
        <w:rPr>
          <w:rFonts w:ascii="阿里巴巴普惠体" w:eastAsia="阿里巴巴普惠体" w:hAnsi="阿里巴巴普惠体" w:cs="阿里巴巴普惠体" w:hint="eastAsia"/>
          <w:b/>
          <w:bCs/>
          <w:color w:val="3B3838" w:themeColor="background2" w:themeShade="40"/>
          <w:sz w:val="24"/>
          <w:szCs w:val="24"/>
          <w:u w:val="none"/>
        </w:rPr>
        <w:t>名单</w:t>
      </w:r>
      <w:r w:rsidR="00C6518D" w:rsidRPr="00D44761">
        <w:rPr>
          <w:rFonts w:ascii="阿里巴巴普惠体" w:eastAsia="阿里巴巴普惠体" w:hAnsi="阿里巴巴普惠体" w:cs="阿里巴巴普惠体" w:hint="eastAsia"/>
          <w:b/>
          <w:bCs/>
          <w:color w:val="3B3838" w:themeColor="background2" w:themeShade="40"/>
          <w:sz w:val="24"/>
          <w:szCs w:val="24"/>
          <w:u w:val="none"/>
        </w:rPr>
        <w:t xml:space="preserve"> </w:t>
      </w:r>
    </w:p>
    <w:p w14:paraId="306D796A" w14:textId="77777777" w:rsidR="00426587" w:rsidRPr="00D44761" w:rsidRDefault="00426587">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2C8692E6" w14:textId="0D139158" w:rsidR="005F202B" w:rsidRPr="00D44761" w:rsidRDefault="00426587" w:rsidP="00426587">
      <w:pPr>
        <w:pStyle w:val="ListParagraph"/>
        <w:numPr>
          <w:ilvl w:val="0"/>
          <w:numId w:val="6"/>
        </w:numPr>
        <w:shd w:val="clear" w:color="auto" w:fill="FFFFFF"/>
        <w:adjustRightInd w:val="0"/>
        <w:snapToGrid w:val="0"/>
        <w:ind w:firstLineChars="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 xml:space="preserve">成员单位名单 </w:t>
      </w:r>
      <w:r w:rsidR="00C6518D" w:rsidRPr="00D44761">
        <w:rPr>
          <w:rFonts w:ascii="阿里巴巴普惠体" w:eastAsia="阿里巴巴普惠体" w:hAnsi="阿里巴巴普惠体" w:cs="阿里巴巴普惠体" w:hint="eastAsia"/>
          <w:b/>
          <w:bCs/>
          <w:color w:val="3B3838" w:themeColor="background2" w:themeShade="40"/>
          <w:sz w:val="24"/>
          <w:szCs w:val="24"/>
          <w:u w:val="none"/>
        </w:rPr>
        <w:t>(</w:t>
      </w:r>
      <w:r w:rsidR="00C6518D"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00C6518D" w:rsidRPr="00D44761">
        <w:rPr>
          <w:rFonts w:ascii="阿里巴巴普惠体" w:eastAsia="阿里巴巴普惠体" w:hAnsi="阿里巴巴普惠体" w:cs="阿里巴巴普惠体" w:hint="eastAsia"/>
          <w:b/>
          <w:bCs/>
          <w:color w:val="3B3838" w:themeColor="background2" w:themeShade="40"/>
          <w:sz w:val="24"/>
          <w:szCs w:val="24"/>
          <w:u w:val="none"/>
        </w:rPr>
        <w:t>排名不分先后</w:t>
      </w:r>
      <w:r w:rsidR="00C6518D"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00C6518D" w:rsidRPr="00D44761">
        <w:rPr>
          <w:rFonts w:ascii="阿里巴巴普惠体" w:eastAsia="阿里巴巴普惠体" w:hAnsi="阿里巴巴普惠体" w:cs="阿里巴巴普惠体" w:hint="eastAsia"/>
          <w:b/>
          <w:bCs/>
          <w:color w:val="3B3838" w:themeColor="background2" w:themeShade="40"/>
          <w:sz w:val="24"/>
          <w:szCs w:val="24"/>
          <w:u w:val="none"/>
        </w:rPr>
        <w:t>)</w:t>
      </w:r>
      <w:r w:rsidR="00C6518D" w:rsidRPr="00D44761">
        <w:rPr>
          <w:rFonts w:ascii="阿里巴巴普惠体" w:eastAsia="阿里巴巴普惠体" w:hAnsi="阿里巴巴普惠体" w:cs="阿里巴巴普惠体"/>
          <w:color w:val="3B3838" w:themeColor="background2" w:themeShade="40"/>
          <w:sz w:val="24"/>
          <w:szCs w:val="24"/>
          <w:u w:val="none"/>
        </w:rPr>
        <w:t xml:space="preserve"> </w:t>
      </w:r>
      <w:r w:rsidR="00C6518D" w:rsidRPr="00D44761">
        <w:rPr>
          <w:rFonts w:ascii="阿里巴巴普惠体" w:eastAsia="阿里巴巴普惠体" w:hAnsi="阿里巴巴普惠体" w:cs="阿里巴巴普惠体" w:hint="eastAsia"/>
          <w:b/>
          <w:bCs/>
          <w:color w:val="3B3838" w:themeColor="background2" w:themeShade="40"/>
          <w:sz w:val="24"/>
          <w:szCs w:val="24"/>
          <w:u w:val="none"/>
        </w:rPr>
        <w:t>:</w:t>
      </w:r>
      <w:r w:rsidR="00C6518D"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b/>
          <w:bCs/>
          <w:color w:val="3B3838" w:themeColor="background2" w:themeShade="40"/>
          <w:sz w:val="24"/>
          <w:szCs w:val="24"/>
          <w:u w:val="none"/>
        </w:rPr>
        <w:t xml:space="preserve"> </w:t>
      </w:r>
    </w:p>
    <w:p w14:paraId="5663CCE2" w14:textId="331D730F" w:rsidR="005F202B" w:rsidRPr="00D44761" w:rsidRDefault="006266F6">
      <w:pPr>
        <w:shd w:val="clear" w:color="auto" w:fill="FFFFFF"/>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ab/>
      </w:r>
    </w:p>
    <w:p w14:paraId="71873AAA" w14:textId="7A67DD53" w:rsidR="00C6518D" w:rsidRDefault="00C6518D">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7DA2AFFC" w14:textId="65465A0B" w:rsidR="00637883" w:rsidRDefault="00637883">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56F94FCE" w14:textId="35777CAF" w:rsidR="00637883" w:rsidRDefault="00637883">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43F7202A" w14:textId="77777777" w:rsidR="00637883" w:rsidRPr="00D44761" w:rsidRDefault="00637883">
      <w:pPr>
        <w:shd w:val="clear" w:color="auto" w:fill="FFFFFF"/>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p>
    <w:p w14:paraId="0066A5BB" w14:textId="09932F96" w:rsidR="005F202B" w:rsidRPr="00D44761" w:rsidRDefault="00996E98">
      <w:pPr>
        <w:pStyle w:val="ListParagraph"/>
        <w:numPr>
          <w:ilvl w:val="0"/>
          <w:numId w:val="3"/>
        </w:numPr>
        <w:shd w:val="clear" w:color="auto" w:fill="FFFFFF"/>
        <w:adjustRightInd w:val="0"/>
        <w:snapToGrid w:val="0"/>
        <w:ind w:firstLineChars="0"/>
        <w:rPr>
          <w:rFonts w:ascii="阿里巴巴普惠体" w:eastAsia="阿里巴巴普惠体" w:hAnsi="阿里巴巴普惠体" w:cs="阿里巴巴普惠体"/>
          <w:b/>
          <w:bCs/>
          <w:color w:val="3B3838" w:themeColor="background2" w:themeShade="40"/>
          <w:sz w:val="24"/>
          <w:szCs w:val="24"/>
          <w:u w:val="none"/>
        </w:rPr>
      </w:pPr>
      <w:r>
        <w:rPr>
          <w:rFonts w:ascii="阿里巴巴普惠体" w:eastAsia="阿里巴巴普惠体" w:hAnsi="阿里巴巴普惠体" w:cs="阿里巴巴普惠体" w:hint="eastAsia"/>
          <w:b/>
          <w:bCs/>
          <w:color w:val="3B3838" w:themeColor="background2" w:themeShade="40"/>
          <w:sz w:val="24"/>
          <w:szCs w:val="24"/>
          <w:u w:val="none"/>
        </w:rPr>
        <w:t>管理</w:t>
      </w:r>
      <w:r w:rsidR="006266F6" w:rsidRPr="00D44761">
        <w:rPr>
          <w:rFonts w:ascii="阿里巴巴普惠体" w:eastAsia="阿里巴巴普惠体" w:hAnsi="阿里巴巴普惠体" w:cs="阿里巴巴普惠体" w:hint="eastAsia"/>
          <w:b/>
          <w:bCs/>
          <w:color w:val="3B3838" w:themeColor="background2" w:themeShade="40"/>
          <w:sz w:val="24"/>
          <w:szCs w:val="24"/>
          <w:u w:val="none"/>
        </w:rPr>
        <w:t>委员会</w:t>
      </w:r>
      <w:r w:rsidR="00426587" w:rsidRPr="00D44761">
        <w:rPr>
          <w:rFonts w:ascii="阿里巴巴普惠体" w:eastAsia="阿里巴巴普惠体" w:hAnsi="阿里巴巴普惠体" w:cs="阿里巴巴普惠体" w:hint="eastAsia"/>
          <w:b/>
          <w:bCs/>
          <w:color w:val="3B3838" w:themeColor="background2" w:themeShade="40"/>
          <w:sz w:val="24"/>
          <w:szCs w:val="24"/>
          <w:u w:val="none"/>
        </w:rPr>
        <w:t>成员</w:t>
      </w:r>
      <w:r w:rsidR="00B752AA" w:rsidRPr="00D44761">
        <w:rPr>
          <w:rFonts w:ascii="阿里巴巴普惠体" w:eastAsia="阿里巴巴普惠体" w:hAnsi="阿里巴巴普惠体" w:cs="阿里巴巴普惠体" w:hint="eastAsia"/>
          <w:b/>
          <w:bCs/>
          <w:color w:val="3B3838" w:themeColor="background2" w:themeShade="40"/>
          <w:sz w:val="24"/>
          <w:szCs w:val="24"/>
          <w:u w:val="none"/>
        </w:rPr>
        <w:t>单位</w:t>
      </w:r>
      <w:r w:rsidR="006266F6" w:rsidRPr="00D44761">
        <w:rPr>
          <w:rFonts w:ascii="阿里巴巴普惠体" w:eastAsia="阿里巴巴普惠体" w:hAnsi="阿里巴巴普惠体" w:cs="阿里巴巴普惠体" w:hint="eastAsia"/>
          <w:b/>
          <w:bCs/>
          <w:color w:val="3B3838" w:themeColor="background2" w:themeShade="40"/>
          <w:sz w:val="24"/>
          <w:szCs w:val="24"/>
          <w:u w:val="none"/>
        </w:rPr>
        <w:t>名单</w:t>
      </w:r>
      <w:r w:rsidR="00437F0C" w:rsidRPr="00D44761">
        <w:rPr>
          <w:rFonts w:ascii="阿里巴巴普惠体" w:eastAsia="阿里巴巴普惠体" w:hAnsi="阿里巴巴普惠体" w:cs="阿里巴巴普惠体" w:hint="eastAsia"/>
          <w:b/>
          <w:bCs/>
          <w:color w:val="3B3838" w:themeColor="background2" w:themeShade="40"/>
          <w:sz w:val="24"/>
          <w:szCs w:val="24"/>
          <w:u w:val="none"/>
        </w:rPr>
        <w:t xml:space="preserve">（ </w:t>
      </w:r>
      <w:r w:rsidR="00B752AA" w:rsidRPr="00D44761">
        <w:rPr>
          <w:rFonts w:ascii="阿里巴巴普惠体" w:eastAsia="阿里巴巴普惠体" w:hAnsi="阿里巴巴普惠体" w:cs="阿里巴巴普惠体" w:hint="eastAsia"/>
          <w:b/>
          <w:bCs/>
          <w:color w:val="3B3838" w:themeColor="background2" w:themeShade="40"/>
          <w:sz w:val="24"/>
          <w:szCs w:val="24"/>
          <w:u w:val="none"/>
        </w:rPr>
        <w:t>排名不分先后</w:t>
      </w:r>
      <w:r w:rsidR="00437F0C" w:rsidRPr="00D44761">
        <w:rPr>
          <w:rFonts w:ascii="阿里巴巴普惠体" w:eastAsia="阿里巴巴普惠体" w:hAnsi="阿里巴巴普惠体" w:cs="阿里巴巴普惠体" w:hint="eastAsia"/>
          <w:b/>
          <w:bCs/>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b/>
          <w:bCs/>
          <w:color w:val="3B3838" w:themeColor="background2" w:themeShade="40"/>
          <w:sz w:val="24"/>
          <w:szCs w:val="24"/>
          <w:u w:val="none"/>
        </w:rPr>
        <w:t>:</w:t>
      </w:r>
    </w:p>
    <w:p w14:paraId="7CF0A1A4" w14:textId="77777777" w:rsidR="005F202B" w:rsidRPr="00D44761" w:rsidRDefault="005F202B">
      <w:pPr>
        <w:shd w:val="clear" w:color="auto" w:fill="FFFFFF"/>
        <w:adjustRightInd w:val="0"/>
        <w:snapToGrid w:val="0"/>
        <w:rPr>
          <w:rFonts w:ascii="阿里巴巴普惠体" w:eastAsia="阿里巴巴普惠体" w:hAnsi="阿里巴巴普惠体" w:cs="阿里巴巴普惠体"/>
          <w:color w:val="3B3838" w:themeColor="background2" w:themeShade="40"/>
          <w:sz w:val="24"/>
          <w:szCs w:val="24"/>
          <w:u w:val="none"/>
        </w:rPr>
      </w:pPr>
    </w:p>
    <w:p w14:paraId="2AB2F7F6" w14:textId="7B8D8C01" w:rsidR="005F202B" w:rsidRDefault="005F202B">
      <w:pPr>
        <w:shd w:val="clear" w:color="auto" w:fill="FFFFFF"/>
        <w:adjustRightInd w:val="0"/>
        <w:snapToGrid w:val="0"/>
        <w:rPr>
          <w:rFonts w:ascii="阿里巴巴普惠体" w:eastAsia="阿里巴巴普惠体" w:hAnsi="阿里巴巴普惠体" w:cs="阿里巴巴普惠体"/>
          <w:color w:val="3B3838" w:themeColor="background2" w:themeShade="40"/>
          <w:sz w:val="24"/>
          <w:szCs w:val="24"/>
          <w:u w:val="none"/>
        </w:rPr>
      </w:pPr>
    </w:p>
    <w:p w14:paraId="0040FA7A" w14:textId="57D5D463" w:rsidR="00637883" w:rsidRDefault="00637883">
      <w:pPr>
        <w:shd w:val="clear" w:color="auto" w:fill="FFFFFF"/>
        <w:adjustRightInd w:val="0"/>
        <w:snapToGrid w:val="0"/>
        <w:rPr>
          <w:rFonts w:ascii="阿里巴巴普惠体" w:eastAsia="阿里巴巴普惠体" w:hAnsi="阿里巴巴普惠体" w:cs="阿里巴巴普惠体"/>
          <w:color w:val="3B3838" w:themeColor="background2" w:themeShade="40"/>
          <w:sz w:val="24"/>
          <w:szCs w:val="24"/>
          <w:u w:val="none"/>
        </w:rPr>
      </w:pPr>
    </w:p>
    <w:p w14:paraId="4141D167" w14:textId="77777777" w:rsidR="00637883" w:rsidRPr="00D44761" w:rsidRDefault="00637883">
      <w:pPr>
        <w:shd w:val="clear" w:color="auto" w:fill="FFFFFF"/>
        <w:adjustRightInd w:val="0"/>
        <w:snapToGrid w:val="0"/>
        <w:rPr>
          <w:rFonts w:ascii="阿里巴巴普惠体" w:eastAsia="阿里巴巴普惠体" w:hAnsi="阿里巴巴普惠体" w:cs="阿里巴巴普惠体"/>
          <w:color w:val="3B3838" w:themeColor="background2" w:themeShade="40"/>
          <w:sz w:val="24"/>
          <w:szCs w:val="24"/>
          <w:u w:val="none"/>
        </w:rPr>
      </w:pPr>
    </w:p>
    <w:p w14:paraId="4A6FCC7B" w14:textId="6E909BC9" w:rsidR="005F202B" w:rsidRPr="00D44761" w:rsidRDefault="006266F6">
      <w:pPr>
        <w:pStyle w:val="ListParagraph"/>
        <w:numPr>
          <w:ilvl w:val="0"/>
          <w:numId w:val="4"/>
        </w:numPr>
        <w:shd w:val="clear" w:color="auto" w:fill="FFFFFF"/>
        <w:adjustRightInd w:val="0"/>
        <w:snapToGrid w:val="0"/>
        <w:ind w:firstLineChars="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技术委员会</w:t>
      </w:r>
      <w:r w:rsidR="00426587" w:rsidRPr="00D44761">
        <w:rPr>
          <w:rFonts w:ascii="阿里巴巴普惠体" w:eastAsia="阿里巴巴普惠体" w:hAnsi="阿里巴巴普惠体" w:cs="阿里巴巴普惠体" w:hint="eastAsia"/>
          <w:b/>
          <w:bCs/>
          <w:color w:val="3B3838" w:themeColor="background2" w:themeShade="40"/>
          <w:sz w:val="24"/>
          <w:szCs w:val="24"/>
          <w:u w:val="none"/>
        </w:rPr>
        <w:t>成员</w:t>
      </w:r>
      <w:r w:rsidR="005C6CEB" w:rsidRPr="00D44761">
        <w:rPr>
          <w:rFonts w:ascii="阿里巴巴普惠体" w:eastAsia="阿里巴巴普惠体" w:hAnsi="阿里巴巴普惠体" w:cs="阿里巴巴普惠体" w:hint="eastAsia"/>
          <w:b/>
          <w:bCs/>
          <w:color w:val="3B3838" w:themeColor="background2" w:themeShade="40"/>
          <w:sz w:val="24"/>
          <w:szCs w:val="24"/>
          <w:u w:val="none"/>
        </w:rPr>
        <w:t>单位及专家</w:t>
      </w:r>
      <w:r w:rsidRPr="00D44761">
        <w:rPr>
          <w:rFonts w:ascii="阿里巴巴普惠体" w:eastAsia="阿里巴巴普惠体" w:hAnsi="阿里巴巴普惠体" w:cs="阿里巴巴普惠体" w:hint="eastAsia"/>
          <w:b/>
          <w:bCs/>
          <w:color w:val="3B3838" w:themeColor="background2" w:themeShade="40"/>
          <w:sz w:val="24"/>
          <w:szCs w:val="24"/>
          <w:u w:val="none"/>
        </w:rPr>
        <w:t>名单</w:t>
      </w:r>
      <w:r w:rsidR="00437F0C" w:rsidRPr="00D44761">
        <w:rPr>
          <w:rFonts w:ascii="阿里巴巴普惠体" w:eastAsia="阿里巴巴普惠体" w:hAnsi="阿里巴巴普惠体" w:cs="阿里巴巴普惠体" w:hint="eastAsia"/>
          <w:b/>
          <w:bCs/>
          <w:color w:val="3B3838" w:themeColor="background2" w:themeShade="40"/>
          <w:sz w:val="24"/>
          <w:szCs w:val="24"/>
          <w:u w:val="none"/>
        </w:rPr>
        <w:t xml:space="preserve"> （</w:t>
      </w:r>
      <w:r w:rsidR="008C592B"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008C592B" w:rsidRPr="00D44761">
        <w:rPr>
          <w:rFonts w:ascii="阿里巴巴普惠体" w:eastAsia="阿里巴巴普惠体" w:hAnsi="阿里巴巴普惠体" w:cs="阿里巴巴普惠体" w:hint="eastAsia"/>
          <w:b/>
          <w:bCs/>
          <w:color w:val="3B3838" w:themeColor="background2" w:themeShade="40"/>
          <w:sz w:val="24"/>
          <w:szCs w:val="24"/>
          <w:u w:val="none"/>
        </w:rPr>
        <w:t>排名不分先后</w:t>
      </w:r>
      <w:r w:rsidR="008C592B" w:rsidRPr="00D44761">
        <w:rPr>
          <w:rFonts w:ascii="阿里巴巴普惠体" w:eastAsia="阿里巴巴普惠体" w:hAnsi="阿里巴巴普惠体" w:cs="阿里巴巴普惠体"/>
          <w:b/>
          <w:bCs/>
          <w:color w:val="3B3838" w:themeColor="background2" w:themeShade="40"/>
          <w:sz w:val="24"/>
          <w:szCs w:val="24"/>
          <w:u w:val="none"/>
        </w:rPr>
        <w:t xml:space="preserve"> </w:t>
      </w:r>
      <w:r w:rsidR="00437F0C" w:rsidRPr="00D44761">
        <w:rPr>
          <w:rFonts w:ascii="阿里巴巴普惠体" w:eastAsia="阿里巴巴普惠体" w:hAnsi="阿里巴巴普惠体" w:cs="阿里巴巴普惠体" w:hint="eastAsia"/>
          <w:b/>
          <w:bCs/>
          <w:color w:val="3B3838" w:themeColor="background2" w:themeShade="40"/>
          <w:sz w:val="24"/>
          <w:szCs w:val="24"/>
          <w:u w:val="none"/>
        </w:rPr>
        <w:t>）</w:t>
      </w:r>
      <w:r w:rsidRPr="00D44761">
        <w:rPr>
          <w:rFonts w:ascii="阿里巴巴普惠体" w:eastAsia="阿里巴巴普惠体" w:hAnsi="阿里巴巴普惠体" w:cs="阿里巴巴普惠体" w:hint="eastAsia"/>
          <w:b/>
          <w:bCs/>
          <w:color w:val="3B3838" w:themeColor="background2" w:themeShade="40"/>
          <w:sz w:val="24"/>
          <w:szCs w:val="24"/>
          <w:u w:val="none"/>
        </w:rPr>
        <w:t xml:space="preserve"> :</w:t>
      </w:r>
    </w:p>
    <w:p w14:paraId="3E046C2A" w14:textId="77777777" w:rsidR="005F202B" w:rsidRPr="00D44761" w:rsidRDefault="005F202B">
      <w:pPr>
        <w:shd w:val="clear" w:color="auto" w:fill="FFFFFF"/>
        <w:adjustRightInd w:val="0"/>
        <w:snapToGrid w:val="0"/>
        <w:rPr>
          <w:rFonts w:ascii="阿里巴巴普惠体" w:eastAsia="阿里巴巴普惠体" w:hAnsi="阿里巴巴普惠体" w:cs="阿里巴巴普惠体"/>
          <w:color w:val="3B3838" w:themeColor="background2" w:themeShade="40"/>
          <w:sz w:val="24"/>
          <w:szCs w:val="24"/>
          <w:u w:val="none"/>
        </w:rPr>
      </w:pPr>
    </w:p>
    <w:tbl>
      <w:tblPr>
        <w:tblStyle w:val="TableGrid"/>
        <w:tblW w:w="0" w:type="auto"/>
        <w:tblInd w:w="420" w:type="dxa"/>
        <w:tblLook w:val="04A0" w:firstRow="1" w:lastRow="0" w:firstColumn="1" w:lastColumn="0" w:noHBand="0" w:noVBand="1"/>
      </w:tblPr>
      <w:tblGrid>
        <w:gridCol w:w="4201"/>
        <w:gridCol w:w="4021"/>
      </w:tblGrid>
      <w:tr w:rsidR="00C6518D" w:rsidRPr="00D44761" w14:paraId="5D5C9754" w14:textId="77777777" w:rsidTr="008C592B">
        <w:tc>
          <w:tcPr>
            <w:tcW w:w="4201" w:type="dxa"/>
          </w:tcPr>
          <w:p w14:paraId="071A4131" w14:textId="186FA7EE" w:rsidR="00C6518D" w:rsidRPr="00D44761" w:rsidRDefault="008C592B">
            <w:pPr>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成员单位</w:t>
            </w:r>
          </w:p>
        </w:tc>
        <w:tc>
          <w:tcPr>
            <w:tcW w:w="4021" w:type="dxa"/>
          </w:tcPr>
          <w:p w14:paraId="1543994B" w14:textId="4EED8805" w:rsidR="00C6518D" w:rsidRPr="00D44761" w:rsidRDefault="008C592B">
            <w:pPr>
              <w:adjustRightInd w:val="0"/>
              <w:snapToGrid w:val="0"/>
              <w:ind w:left="0"/>
              <w:rPr>
                <w:rFonts w:ascii="阿里巴巴普惠体" w:eastAsia="阿里巴巴普惠体" w:hAnsi="阿里巴巴普惠体" w:cs="阿里巴巴普惠体"/>
                <w:b/>
                <w:bCs/>
                <w:color w:val="3B3838" w:themeColor="background2" w:themeShade="40"/>
                <w:sz w:val="24"/>
                <w:szCs w:val="24"/>
                <w:u w:val="none"/>
              </w:rPr>
            </w:pPr>
            <w:r w:rsidRPr="00D44761">
              <w:rPr>
                <w:rFonts w:ascii="阿里巴巴普惠体" w:eastAsia="阿里巴巴普惠体" w:hAnsi="阿里巴巴普惠体" w:cs="阿里巴巴普惠体" w:hint="eastAsia"/>
                <w:b/>
                <w:bCs/>
                <w:color w:val="3B3838" w:themeColor="background2" w:themeShade="40"/>
                <w:sz w:val="24"/>
                <w:szCs w:val="24"/>
                <w:u w:val="none"/>
              </w:rPr>
              <w:t>专家名单</w:t>
            </w:r>
          </w:p>
        </w:tc>
      </w:tr>
      <w:tr w:rsidR="00C6518D" w:rsidRPr="00D44761" w14:paraId="5BFCFFDD" w14:textId="77777777" w:rsidTr="008C592B">
        <w:tc>
          <w:tcPr>
            <w:tcW w:w="4201" w:type="dxa"/>
          </w:tcPr>
          <w:p w14:paraId="44265D7D" w14:textId="69A91998" w:rsidR="00C6518D" w:rsidRPr="00D44761" w:rsidRDefault="00C6518D">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c>
          <w:tcPr>
            <w:tcW w:w="4021" w:type="dxa"/>
          </w:tcPr>
          <w:p w14:paraId="0EDD5470" w14:textId="150B32D0" w:rsidR="00C6518D" w:rsidRPr="00D44761" w:rsidRDefault="00C6518D">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r>
      <w:tr w:rsidR="00C6518D" w:rsidRPr="00D44761" w14:paraId="57ABCB9C" w14:textId="77777777" w:rsidTr="008C592B">
        <w:tc>
          <w:tcPr>
            <w:tcW w:w="4201" w:type="dxa"/>
          </w:tcPr>
          <w:p w14:paraId="13F09D73" w14:textId="3A787190" w:rsidR="00C6518D" w:rsidRPr="00D44761" w:rsidRDefault="00C6518D">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c>
          <w:tcPr>
            <w:tcW w:w="4021" w:type="dxa"/>
          </w:tcPr>
          <w:p w14:paraId="10D5084A" w14:textId="1747D9BA" w:rsidR="00C6518D" w:rsidRPr="00D44761" w:rsidRDefault="00C6518D">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r>
      <w:tr w:rsidR="00C6518D" w:rsidRPr="00D44761" w14:paraId="59292BE1" w14:textId="77777777" w:rsidTr="008C592B">
        <w:tc>
          <w:tcPr>
            <w:tcW w:w="4201" w:type="dxa"/>
          </w:tcPr>
          <w:p w14:paraId="74AEF982" w14:textId="3511A269" w:rsidR="00C6518D" w:rsidRPr="00D44761" w:rsidRDefault="00C6518D">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c>
          <w:tcPr>
            <w:tcW w:w="4021" w:type="dxa"/>
          </w:tcPr>
          <w:p w14:paraId="77A6E842" w14:textId="39A9759C" w:rsidR="00C6518D" w:rsidRPr="00D44761" w:rsidRDefault="00C6518D">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r>
      <w:tr w:rsidR="00C6518D" w:rsidRPr="00D44761" w14:paraId="317E3194" w14:textId="77777777" w:rsidTr="008C592B">
        <w:tc>
          <w:tcPr>
            <w:tcW w:w="4201" w:type="dxa"/>
          </w:tcPr>
          <w:p w14:paraId="1B8532FA" w14:textId="3FC8EC5C" w:rsidR="00C6518D" w:rsidRPr="00D44761" w:rsidRDefault="00C6518D">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c>
          <w:tcPr>
            <w:tcW w:w="4021" w:type="dxa"/>
          </w:tcPr>
          <w:p w14:paraId="60016B4C" w14:textId="00906D97" w:rsidR="00C6518D" w:rsidRPr="00D44761" w:rsidRDefault="00C6518D">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r>
      <w:tr w:rsidR="00A242E1" w:rsidRPr="00D44761" w14:paraId="6E264958" w14:textId="77777777" w:rsidTr="008C592B">
        <w:tc>
          <w:tcPr>
            <w:tcW w:w="4201" w:type="dxa"/>
          </w:tcPr>
          <w:p w14:paraId="03EE8B36" w14:textId="63A6507F" w:rsidR="00A242E1" w:rsidRPr="00D44761" w:rsidRDefault="00A242E1">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c>
          <w:tcPr>
            <w:tcW w:w="4021" w:type="dxa"/>
          </w:tcPr>
          <w:p w14:paraId="715F3FFA" w14:textId="1A20493C" w:rsidR="00A242E1" w:rsidRPr="00D44761" w:rsidRDefault="00A242E1">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r>
      <w:tr w:rsidR="00A242E1" w:rsidRPr="00D44761" w14:paraId="71A594A4" w14:textId="77777777" w:rsidTr="008C592B">
        <w:tc>
          <w:tcPr>
            <w:tcW w:w="4201" w:type="dxa"/>
          </w:tcPr>
          <w:p w14:paraId="78EA7E70" w14:textId="69E59D91" w:rsidR="00A242E1" w:rsidRPr="00D44761" w:rsidRDefault="00A242E1">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c>
          <w:tcPr>
            <w:tcW w:w="4021" w:type="dxa"/>
          </w:tcPr>
          <w:p w14:paraId="57018DB1" w14:textId="7E6AFFD6" w:rsidR="00A242E1" w:rsidRPr="00D44761" w:rsidRDefault="00A242E1">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r>
      <w:tr w:rsidR="00C6518D" w:rsidRPr="00D44761" w14:paraId="4CB6FB07" w14:textId="77777777" w:rsidTr="008C592B">
        <w:tc>
          <w:tcPr>
            <w:tcW w:w="4201" w:type="dxa"/>
          </w:tcPr>
          <w:p w14:paraId="5140D4FB" w14:textId="66861ADD" w:rsidR="00C6518D" w:rsidRPr="00D44761" w:rsidRDefault="00C6518D">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c>
          <w:tcPr>
            <w:tcW w:w="4021" w:type="dxa"/>
          </w:tcPr>
          <w:p w14:paraId="3F376F56" w14:textId="28DAA203" w:rsidR="00C6518D" w:rsidRPr="00D44761" w:rsidRDefault="00C6518D">
            <w:pPr>
              <w:adjustRightInd w:val="0"/>
              <w:snapToGrid w:val="0"/>
              <w:ind w:left="0"/>
              <w:rPr>
                <w:rFonts w:ascii="阿里巴巴普惠体" w:eastAsia="阿里巴巴普惠体" w:hAnsi="阿里巴巴普惠体" w:cs="阿里巴巴普惠体"/>
                <w:color w:val="3B3838" w:themeColor="background2" w:themeShade="40"/>
                <w:sz w:val="24"/>
                <w:szCs w:val="24"/>
                <w:u w:val="none"/>
              </w:rPr>
            </w:pPr>
          </w:p>
        </w:tc>
      </w:tr>
    </w:tbl>
    <w:p w14:paraId="4AB66D29" w14:textId="77777777" w:rsidR="005F202B" w:rsidRPr="00D44761" w:rsidRDefault="005F202B">
      <w:pPr>
        <w:shd w:val="clear" w:color="auto" w:fill="FFFFFF"/>
        <w:adjustRightInd w:val="0"/>
        <w:snapToGrid w:val="0"/>
        <w:rPr>
          <w:rFonts w:ascii="阿里巴巴普惠体" w:eastAsia="阿里巴巴普惠体" w:hAnsi="阿里巴巴普惠体" w:cs="阿里巴巴普惠体"/>
          <w:color w:val="3B3838" w:themeColor="background2" w:themeShade="40"/>
          <w:sz w:val="24"/>
          <w:szCs w:val="24"/>
          <w:u w:val="none"/>
        </w:rPr>
      </w:pPr>
    </w:p>
    <w:p w14:paraId="64E55D72" w14:textId="41C17EF4" w:rsidR="008C61F4" w:rsidRDefault="008C61F4" w:rsidP="00437F0C">
      <w:pPr>
        <w:ind w:left="0"/>
        <w:jc w:val="center"/>
        <w:rPr>
          <w:rFonts w:ascii="阿里巴巴普惠体" w:eastAsia="阿里巴巴普惠体" w:hAnsi="阿里巴巴普惠体" w:cs="阿里巴巴普惠体"/>
          <w:b/>
          <w:bCs/>
          <w:color w:val="3B3838" w:themeColor="background2" w:themeShade="40"/>
          <w:sz w:val="28"/>
          <w:szCs w:val="28"/>
          <w:u w:val="none"/>
        </w:rPr>
      </w:pPr>
    </w:p>
    <w:p w14:paraId="37303B58" w14:textId="50617D9A" w:rsidR="00637883" w:rsidRDefault="00637883" w:rsidP="00437F0C">
      <w:pPr>
        <w:ind w:left="0"/>
        <w:jc w:val="center"/>
        <w:rPr>
          <w:rFonts w:ascii="阿里巴巴普惠体" w:eastAsia="阿里巴巴普惠体" w:hAnsi="阿里巴巴普惠体" w:cs="阿里巴巴普惠体"/>
          <w:b/>
          <w:bCs/>
          <w:color w:val="3B3838" w:themeColor="background2" w:themeShade="40"/>
          <w:sz w:val="28"/>
          <w:szCs w:val="28"/>
          <w:u w:val="none"/>
        </w:rPr>
      </w:pPr>
    </w:p>
    <w:p w14:paraId="471C6698" w14:textId="2798B368" w:rsidR="00637883" w:rsidRDefault="00637883" w:rsidP="00437F0C">
      <w:pPr>
        <w:ind w:left="0"/>
        <w:jc w:val="center"/>
        <w:rPr>
          <w:rFonts w:ascii="阿里巴巴普惠体" w:eastAsia="阿里巴巴普惠体" w:hAnsi="阿里巴巴普惠体" w:cs="阿里巴巴普惠体"/>
          <w:b/>
          <w:bCs/>
          <w:color w:val="3B3838" w:themeColor="background2" w:themeShade="40"/>
          <w:sz w:val="28"/>
          <w:szCs w:val="28"/>
          <w:u w:val="none"/>
        </w:rPr>
      </w:pPr>
    </w:p>
    <w:p w14:paraId="47D3933C" w14:textId="12AF29DA" w:rsidR="005F202B" w:rsidRPr="00D44761" w:rsidRDefault="006266F6" w:rsidP="00437F0C">
      <w:pPr>
        <w:ind w:left="0"/>
        <w:jc w:val="center"/>
        <w:rPr>
          <w:rFonts w:ascii="阿里巴巴普惠体" w:eastAsia="阿里巴巴普惠体" w:hAnsi="阿里巴巴普惠体" w:cs="阿里巴巴普惠体"/>
          <w:b/>
          <w:bCs/>
          <w:color w:val="3B3838" w:themeColor="background2" w:themeShade="40"/>
          <w:sz w:val="28"/>
          <w:szCs w:val="28"/>
          <w:u w:val="none"/>
        </w:rPr>
      </w:pPr>
      <w:r w:rsidRPr="00D44761">
        <w:rPr>
          <w:rFonts w:ascii="阿里巴巴普惠体" w:eastAsia="阿里巴巴普惠体" w:hAnsi="阿里巴巴普惠体" w:cs="阿里巴巴普惠体" w:hint="eastAsia"/>
          <w:b/>
          <w:bCs/>
          <w:color w:val="3B3838" w:themeColor="background2" w:themeShade="40"/>
          <w:sz w:val="28"/>
          <w:szCs w:val="28"/>
          <w:u w:val="none"/>
        </w:rPr>
        <w:t>文件变更记录</w:t>
      </w:r>
    </w:p>
    <w:p w14:paraId="3D4D92DB" w14:textId="77777777" w:rsidR="00C6518D" w:rsidRPr="00D44761" w:rsidRDefault="00C6518D" w:rsidP="00437F0C">
      <w:pPr>
        <w:ind w:left="0"/>
        <w:jc w:val="center"/>
        <w:rPr>
          <w:rFonts w:ascii="阿里巴巴普惠体" w:eastAsia="阿里巴巴普惠体" w:hAnsi="阿里巴巴普惠体" w:cs="阿里巴巴普惠体"/>
          <w:b/>
          <w:bCs/>
          <w:color w:val="3B3838" w:themeColor="background2" w:themeShade="40"/>
          <w:sz w:val="28"/>
          <w:szCs w:val="28"/>
          <w:u w:val="none"/>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3544"/>
        <w:gridCol w:w="1638"/>
      </w:tblGrid>
      <w:tr w:rsidR="008445C6" w:rsidRPr="00D44761" w14:paraId="6F6A7F9E" w14:textId="77777777" w:rsidTr="00C6518D">
        <w:trPr>
          <w:trHeight w:val="567"/>
        </w:trPr>
        <w:tc>
          <w:tcPr>
            <w:tcW w:w="1696" w:type="dxa"/>
            <w:shd w:val="clear" w:color="auto" w:fill="auto"/>
            <w:vAlign w:val="center"/>
          </w:tcPr>
          <w:p w14:paraId="016B5BDB" w14:textId="77777777" w:rsidR="00BD5F7F" w:rsidRPr="00D44761" w:rsidRDefault="006266F6" w:rsidP="00C6518D">
            <w:pPr>
              <w:adjustRightInd w:val="0"/>
              <w:snapToGrid w:val="0"/>
              <w:ind w:leftChars="-35" w:left="-105"/>
              <w:jc w:val="center"/>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变更日期</w:t>
            </w:r>
          </w:p>
          <w:p w14:paraId="504A4196" w14:textId="3B3BD51C" w:rsidR="005F202B" w:rsidRPr="00D44761" w:rsidRDefault="00437F0C" w:rsidP="00C6518D">
            <w:pPr>
              <w:adjustRightInd w:val="0"/>
              <w:snapToGrid w:val="0"/>
              <w:ind w:leftChars="-35" w:left="-105"/>
              <w:jc w:val="center"/>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 xml:space="preserve">（ </w:t>
            </w:r>
            <w:r w:rsidR="006266F6" w:rsidRPr="00D44761">
              <w:rPr>
                <w:rFonts w:ascii="阿里巴巴普惠体" w:eastAsia="阿里巴巴普惠体" w:hAnsi="阿里巴巴普惠体" w:cs="阿里巴巴普惠体" w:hint="eastAsia"/>
                <w:color w:val="3B3838" w:themeColor="background2" w:themeShade="40"/>
                <w:sz w:val="24"/>
                <w:szCs w:val="24"/>
                <w:u w:val="none"/>
              </w:rPr>
              <w:t>年/月</w:t>
            </w:r>
            <w:r w:rsidRPr="00D44761">
              <w:rPr>
                <w:rFonts w:ascii="阿里巴巴普惠体" w:eastAsia="阿里巴巴普惠体" w:hAnsi="阿里巴巴普惠体" w:cs="阿里巴巴普惠体" w:hint="eastAsia"/>
                <w:color w:val="3B3838" w:themeColor="background2" w:themeShade="40"/>
                <w:sz w:val="24"/>
                <w:szCs w:val="24"/>
                <w:u w:val="none"/>
              </w:rPr>
              <w:t xml:space="preserve"> ）</w:t>
            </w:r>
          </w:p>
        </w:tc>
        <w:tc>
          <w:tcPr>
            <w:tcW w:w="1418" w:type="dxa"/>
            <w:shd w:val="clear" w:color="auto" w:fill="auto"/>
            <w:vAlign w:val="center"/>
          </w:tcPr>
          <w:p w14:paraId="4BC2EABD" w14:textId="77777777" w:rsidR="005F202B" w:rsidRPr="00D44761" w:rsidRDefault="006266F6" w:rsidP="00C6518D">
            <w:pPr>
              <w:adjustRightInd w:val="0"/>
              <w:snapToGrid w:val="0"/>
              <w:ind w:leftChars="-35" w:left="-105"/>
              <w:jc w:val="center"/>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版本号</w:t>
            </w:r>
          </w:p>
        </w:tc>
        <w:tc>
          <w:tcPr>
            <w:tcW w:w="3544" w:type="dxa"/>
            <w:shd w:val="clear" w:color="auto" w:fill="auto"/>
            <w:vAlign w:val="center"/>
          </w:tcPr>
          <w:p w14:paraId="0FB426EF" w14:textId="77777777" w:rsidR="005F202B" w:rsidRPr="00D44761" w:rsidRDefault="006266F6" w:rsidP="00C6518D">
            <w:pPr>
              <w:adjustRightInd w:val="0"/>
              <w:snapToGrid w:val="0"/>
              <w:ind w:leftChars="-35" w:left="-105"/>
              <w:jc w:val="center"/>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变更内容注明</w:t>
            </w:r>
          </w:p>
        </w:tc>
        <w:tc>
          <w:tcPr>
            <w:tcW w:w="1638" w:type="dxa"/>
            <w:shd w:val="clear" w:color="auto" w:fill="auto"/>
            <w:vAlign w:val="center"/>
          </w:tcPr>
          <w:p w14:paraId="0D46633D" w14:textId="77777777" w:rsidR="005F202B" w:rsidRPr="00D44761" w:rsidRDefault="006266F6" w:rsidP="00C6518D">
            <w:pPr>
              <w:adjustRightInd w:val="0"/>
              <w:snapToGrid w:val="0"/>
              <w:ind w:leftChars="-35" w:left="-105"/>
              <w:jc w:val="center"/>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发布日期</w:t>
            </w:r>
          </w:p>
          <w:p w14:paraId="6059C86A" w14:textId="77777777" w:rsidR="005F202B" w:rsidRPr="00D44761" w:rsidRDefault="006266F6" w:rsidP="00C6518D">
            <w:pPr>
              <w:adjustRightInd w:val="0"/>
              <w:snapToGrid w:val="0"/>
              <w:ind w:leftChars="-35" w:left="-105"/>
              <w:jc w:val="center"/>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年/月/日</w:t>
            </w:r>
          </w:p>
        </w:tc>
      </w:tr>
      <w:tr w:rsidR="008445C6" w:rsidRPr="00D44761" w14:paraId="0B384588" w14:textId="77777777" w:rsidTr="00C6518D">
        <w:trPr>
          <w:trHeight w:val="930"/>
        </w:trPr>
        <w:tc>
          <w:tcPr>
            <w:tcW w:w="1696" w:type="dxa"/>
            <w:shd w:val="clear" w:color="auto" w:fill="auto"/>
            <w:vAlign w:val="center"/>
          </w:tcPr>
          <w:p w14:paraId="63AECCED" w14:textId="343B0E59" w:rsidR="005F202B" w:rsidRPr="00D44761" w:rsidRDefault="00437F0C">
            <w:pPr>
              <w:ind w:leftChars="-35" w:left="-105"/>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202</w:t>
            </w:r>
            <w:r w:rsidR="00637883">
              <w:rPr>
                <w:rFonts w:ascii="阿里巴巴普惠体" w:eastAsia="阿里巴巴普惠体" w:hAnsi="阿里巴巴普惠体" w:cs="阿里巴巴普惠体" w:hint="eastAsia"/>
                <w:color w:val="3B3838" w:themeColor="background2" w:themeShade="40"/>
                <w:sz w:val="24"/>
                <w:szCs w:val="24"/>
                <w:u w:val="none"/>
              </w:rPr>
              <w:t>1</w:t>
            </w:r>
            <w:r w:rsidRPr="00D44761">
              <w:rPr>
                <w:rFonts w:ascii="阿里巴巴普惠体" w:eastAsia="阿里巴巴普惠体" w:hAnsi="阿里巴巴普惠体" w:cs="阿里巴巴普惠体" w:hint="eastAsia"/>
                <w:color w:val="3B3838" w:themeColor="background2" w:themeShade="40"/>
                <w:sz w:val="24"/>
                <w:szCs w:val="24"/>
                <w:u w:val="none"/>
              </w:rPr>
              <w:t>年1月</w:t>
            </w:r>
          </w:p>
        </w:tc>
        <w:tc>
          <w:tcPr>
            <w:tcW w:w="1418" w:type="dxa"/>
            <w:shd w:val="clear" w:color="auto" w:fill="auto"/>
            <w:vAlign w:val="center"/>
          </w:tcPr>
          <w:p w14:paraId="43F89C1B" w14:textId="0CF58362" w:rsidR="005F202B" w:rsidRPr="00D44761" w:rsidRDefault="00C6518D">
            <w:pPr>
              <w:ind w:leftChars="-35" w:left="-105"/>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color w:val="3B3838" w:themeColor="background2" w:themeShade="40"/>
                <w:sz w:val="24"/>
                <w:szCs w:val="24"/>
                <w:u w:val="none"/>
              </w:rPr>
              <w:t xml:space="preserve"> </w:t>
            </w:r>
            <w:r w:rsidR="00996E98">
              <w:rPr>
                <w:rFonts w:ascii="阿里巴巴普惠体" w:eastAsia="阿里巴巴普惠体" w:hAnsi="阿里巴巴普惠体" w:cs="阿里巴巴普惠体" w:hint="eastAsia"/>
                <w:color w:val="3B3838" w:themeColor="background2" w:themeShade="40"/>
                <w:sz w:val="24"/>
                <w:szCs w:val="24"/>
                <w:u w:val="none"/>
              </w:rPr>
              <w:t>D</w:t>
            </w:r>
            <w:r w:rsidR="00996E98">
              <w:rPr>
                <w:rFonts w:ascii="阿里巴巴普惠体" w:eastAsia="阿里巴巴普惠体" w:hAnsi="阿里巴巴普惠体" w:cs="阿里巴巴普惠体"/>
                <w:color w:val="3B3838" w:themeColor="background2" w:themeShade="40"/>
                <w:sz w:val="24"/>
                <w:szCs w:val="24"/>
                <w:u w:val="none"/>
              </w:rPr>
              <w:t xml:space="preserve"> </w:t>
            </w:r>
            <w:r w:rsidR="00B6687B" w:rsidRPr="00D44761">
              <w:rPr>
                <w:rFonts w:ascii="阿里巴巴普惠体" w:eastAsia="阿里巴巴普惠体" w:hAnsi="阿里巴巴普惠体" w:cs="阿里巴巴普惠体" w:hint="eastAsia"/>
                <w:color w:val="3B3838" w:themeColor="background2" w:themeShade="40"/>
                <w:sz w:val="24"/>
                <w:szCs w:val="24"/>
                <w:u w:val="none"/>
              </w:rPr>
              <w:t>(</w:t>
            </w:r>
            <w:r w:rsidR="00996E98">
              <w:rPr>
                <w:rFonts w:ascii="阿里巴巴普惠体" w:eastAsia="阿里巴巴普惠体" w:hAnsi="阿里巴巴普惠体" w:cs="阿里巴巴普惠体" w:hint="eastAsia"/>
                <w:color w:val="3B3838" w:themeColor="background2" w:themeShade="40"/>
                <w:sz w:val="24"/>
                <w:szCs w:val="24"/>
                <w:u w:val="none"/>
              </w:rPr>
              <w:t>草案</w:t>
            </w:r>
            <w:r w:rsidR="00B6687B" w:rsidRPr="00D44761">
              <w:rPr>
                <w:rFonts w:ascii="阿里巴巴普惠体" w:eastAsia="阿里巴巴普惠体" w:hAnsi="阿里巴巴普惠体" w:cs="阿里巴巴普惠体" w:hint="eastAsia"/>
                <w:color w:val="3B3838" w:themeColor="background2" w:themeShade="40"/>
                <w:sz w:val="24"/>
                <w:szCs w:val="24"/>
                <w:u w:val="none"/>
              </w:rPr>
              <w:t>)</w:t>
            </w:r>
          </w:p>
        </w:tc>
        <w:tc>
          <w:tcPr>
            <w:tcW w:w="3544" w:type="dxa"/>
            <w:shd w:val="clear" w:color="auto" w:fill="auto"/>
            <w:vAlign w:val="center"/>
          </w:tcPr>
          <w:p w14:paraId="6A09F9BF" w14:textId="36713BA0" w:rsidR="005F202B" w:rsidRPr="00D44761" w:rsidRDefault="00C6518D" w:rsidP="00BD5F7F">
            <w:pPr>
              <w:ind w:leftChars="-35" w:left="-105"/>
              <w:rPr>
                <w:rFonts w:ascii="阿里巴巴普惠体" w:eastAsia="阿里巴巴普惠体" w:hAnsi="阿里巴巴普惠体" w:cs="阿里巴巴普惠体"/>
                <w:color w:val="3B3838" w:themeColor="background2" w:themeShade="40"/>
                <w:sz w:val="24"/>
                <w:szCs w:val="24"/>
                <w:u w:val="none"/>
              </w:rPr>
            </w:pPr>
            <w:r w:rsidRPr="00D44761">
              <w:rPr>
                <w:rFonts w:ascii="阿里巴巴普惠体" w:eastAsia="阿里巴巴普惠体" w:hAnsi="阿里巴巴普惠体" w:cs="阿里巴巴普惠体" w:hint="eastAsia"/>
                <w:color w:val="3B3838" w:themeColor="background2" w:themeShade="40"/>
                <w:sz w:val="24"/>
                <w:szCs w:val="24"/>
                <w:u w:val="none"/>
              </w:rPr>
              <w:t xml:space="preserve"> 新建</w:t>
            </w:r>
          </w:p>
        </w:tc>
        <w:tc>
          <w:tcPr>
            <w:tcW w:w="1638" w:type="dxa"/>
            <w:shd w:val="clear" w:color="auto" w:fill="auto"/>
            <w:vAlign w:val="center"/>
          </w:tcPr>
          <w:p w14:paraId="1BBF0BE6" w14:textId="77777777" w:rsidR="005F202B" w:rsidRPr="00D44761" w:rsidRDefault="005F202B">
            <w:pPr>
              <w:ind w:leftChars="-35" w:left="-105"/>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01FCFED8" w14:textId="77777777" w:rsidTr="00C6518D">
        <w:trPr>
          <w:trHeight w:val="567"/>
        </w:trPr>
        <w:tc>
          <w:tcPr>
            <w:tcW w:w="1696" w:type="dxa"/>
            <w:shd w:val="clear" w:color="auto" w:fill="auto"/>
            <w:vAlign w:val="center"/>
          </w:tcPr>
          <w:p w14:paraId="08D0371F"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418" w:type="dxa"/>
            <w:shd w:val="clear" w:color="auto" w:fill="auto"/>
            <w:vAlign w:val="center"/>
          </w:tcPr>
          <w:p w14:paraId="36DF4308"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3544" w:type="dxa"/>
            <w:shd w:val="clear" w:color="auto" w:fill="auto"/>
            <w:vAlign w:val="center"/>
          </w:tcPr>
          <w:p w14:paraId="6342A913" w14:textId="1D1715C2" w:rsidR="00BD5F7F" w:rsidRPr="00D44761" w:rsidRDefault="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638" w:type="dxa"/>
            <w:shd w:val="clear" w:color="auto" w:fill="auto"/>
            <w:vAlign w:val="center"/>
          </w:tcPr>
          <w:p w14:paraId="0F5D1BB7"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64CADC7B" w14:textId="77777777" w:rsidTr="00C6518D">
        <w:trPr>
          <w:trHeight w:val="567"/>
        </w:trPr>
        <w:tc>
          <w:tcPr>
            <w:tcW w:w="1696" w:type="dxa"/>
            <w:shd w:val="clear" w:color="auto" w:fill="auto"/>
            <w:vAlign w:val="center"/>
          </w:tcPr>
          <w:p w14:paraId="61C96342"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418" w:type="dxa"/>
            <w:shd w:val="clear" w:color="auto" w:fill="auto"/>
            <w:vAlign w:val="center"/>
          </w:tcPr>
          <w:p w14:paraId="05F1BD10"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3544" w:type="dxa"/>
            <w:shd w:val="clear" w:color="auto" w:fill="auto"/>
            <w:vAlign w:val="center"/>
          </w:tcPr>
          <w:p w14:paraId="46A77E6C"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638" w:type="dxa"/>
            <w:shd w:val="clear" w:color="auto" w:fill="auto"/>
            <w:vAlign w:val="center"/>
          </w:tcPr>
          <w:p w14:paraId="22A9BD2B"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0D6E7DB2" w14:textId="77777777" w:rsidTr="00C6518D">
        <w:trPr>
          <w:trHeight w:val="567"/>
        </w:trPr>
        <w:tc>
          <w:tcPr>
            <w:tcW w:w="1696" w:type="dxa"/>
            <w:shd w:val="clear" w:color="auto" w:fill="auto"/>
            <w:vAlign w:val="center"/>
          </w:tcPr>
          <w:p w14:paraId="55794DEC"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418" w:type="dxa"/>
            <w:shd w:val="clear" w:color="auto" w:fill="auto"/>
            <w:vAlign w:val="center"/>
          </w:tcPr>
          <w:p w14:paraId="29AF3E83"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3544" w:type="dxa"/>
            <w:shd w:val="clear" w:color="auto" w:fill="auto"/>
            <w:vAlign w:val="center"/>
          </w:tcPr>
          <w:p w14:paraId="57274C2F"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638" w:type="dxa"/>
            <w:shd w:val="clear" w:color="auto" w:fill="auto"/>
            <w:vAlign w:val="center"/>
          </w:tcPr>
          <w:p w14:paraId="19A29658"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092601C5" w14:textId="77777777" w:rsidTr="00C6518D">
        <w:trPr>
          <w:trHeight w:val="567"/>
        </w:trPr>
        <w:tc>
          <w:tcPr>
            <w:tcW w:w="1696" w:type="dxa"/>
            <w:shd w:val="clear" w:color="auto" w:fill="auto"/>
            <w:vAlign w:val="center"/>
          </w:tcPr>
          <w:p w14:paraId="62D8D354"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418" w:type="dxa"/>
            <w:shd w:val="clear" w:color="auto" w:fill="auto"/>
            <w:vAlign w:val="center"/>
          </w:tcPr>
          <w:p w14:paraId="33302A2A"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3544" w:type="dxa"/>
            <w:shd w:val="clear" w:color="auto" w:fill="auto"/>
            <w:vAlign w:val="center"/>
          </w:tcPr>
          <w:p w14:paraId="28306B46"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638" w:type="dxa"/>
            <w:shd w:val="clear" w:color="auto" w:fill="auto"/>
            <w:vAlign w:val="center"/>
          </w:tcPr>
          <w:p w14:paraId="6490269B"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2FAC8213" w14:textId="77777777" w:rsidTr="00C6518D">
        <w:trPr>
          <w:trHeight w:val="567"/>
        </w:trPr>
        <w:tc>
          <w:tcPr>
            <w:tcW w:w="1696" w:type="dxa"/>
            <w:shd w:val="clear" w:color="auto" w:fill="auto"/>
            <w:vAlign w:val="center"/>
          </w:tcPr>
          <w:p w14:paraId="121EA6E7"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418" w:type="dxa"/>
            <w:shd w:val="clear" w:color="auto" w:fill="auto"/>
            <w:vAlign w:val="center"/>
          </w:tcPr>
          <w:p w14:paraId="3CF5B892"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3544" w:type="dxa"/>
            <w:shd w:val="clear" w:color="auto" w:fill="auto"/>
            <w:vAlign w:val="center"/>
          </w:tcPr>
          <w:p w14:paraId="5BE884B3"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638" w:type="dxa"/>
            <w:shd w:val="clear" w:color="auto" w:fill="auto"/>
            <w:vAlign w:val="center"/>
          </w:tcPr>
          <w:p w14:paraId="0237BF24"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r>
      <w:tr w:rsidR="008445C6" w:rsidRPr="00D44761" w14:paraId="572D22A4" w14:textId="77777777" w:rsidTr="00C6518D">
        <w:trPr>
          <w:trHeight w:val="567"/>
        </w:trPr>
        <w:tc>
          <w:tcPr>
            <w:tcW w:w="1696" w:type="dxa"/>
            <w:shd w:val="clear" w:color="auto" w:fill="auto"/>
            <w:vAlign w:val="center"/>
          </w:tcPr>
          <w:p w14:paraId="0806DD03"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418" w:type="dxa"/>
            <w:shd w:val="clear" w:color="auto" w:fill="auto"/>
            <w:vAlign w:val="center"/>
          </w:tcPr>
          <w:p w14:paraId="0A5978DC"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3544" w:type="dxa"/>
            <w:shd w:val="clear" w:color="auto" w:fill="auto"/>
            <w:vAlign w:val="center"/>
          </w:tcPr>
          <w:p w14:paraId="428F8A93"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638" w:type="dxa"/>
            <w:shd w:val="clear" w:color="auto" w:fill="auto"/>
            <w:vAlign w:val="center"/>
          </w:tcPr>
          <w:p w14:paraId="17C40CD6" w14:textId="77777777" w:rsidR="005F202B" w:rsidRPr="00D44761" w:rsidRDefault="005F202B">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r>
      <w:tr w:rsidR="00BD5F7F" w:rsidRPr="00D44761" w14:paraId="1410E46A" w14:textId="77777777" w:rsidTr="00C6518D">
        <w:trPr>
          <w:trHeight w:val="567"/>
        </w:trPr>
        <w:tc>
          <w:tcPr>
            <w:tcW w:w="1696" w:type="dxa"/>
            <w:shd w:val="clear" w:color="auto" w:fill="auto"/>
            <w:vAlign w:val="center"/>
          </w:tcPr>
          <w:p w14:paraId="7996D08E"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418" w:type="dxa"/>
            <w:shd w:val="clear" w:color="auto" w:fill="auto"/>
            <w:vAlign w:val="center"/>
          </w:tcPr>
          <w:p w14:paraId="29CBD5C4"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3544" w:type="dxa"/>
            <w:shd w:val="clear" w:color="auto" w:fill="auto"/>
            <w:vAlign w:val="center"/>
          </w:tcPr>
          <w:p w14:paraId="622FCD12"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638" w:type="dxa"/>
            <w:shd w:val="clear" w:color="auto" w:fill="auto"/>
            <w:vAlign w:val="center"/>
          </w:tcPr>
          <w:p w14:paraId="5EDB09B9"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r>
      <w:tr w:rsidR="00BD5F7F" w:rsidRPr="00D44761" w14:paraId="105BD8E7" w14:textId="77777777" w:rsidTr="00C6518D">
        <w:trPr>
          <w:trHeight w:val="567"/>
        </w:trPr>
        <w:tc>
          <w:tcPr>
            <w:tcW w:w="1696" w:type="dxa"/>
            <w:shd w:val="clear" w:color="auto" w:fill="auto"/>
            <w:vAlign w:val="center"/>
          </w:tcPr>
          <w:p w14:paraId="72E5C9AE"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418" w:type="dxa"/>
            <w:shd w:val="clear" w:color="auto" w:fill="auto"/>
            <w:vAlign w:val="center"/>
          </w:tcPr>
          <w:p w14:paraId="74771257"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3544" w:type="dxa"/>
            <w:shd w:val="clear" w:color="auto" w:fill="auto"/>
            <w:vAlign w:val="center"/>
          </w:tcPr>
          <w:p w14:paraId="170796CF"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638" w:type="dxa"/>
            <w:shd w:val="clear" w:color="auto" w:fill="auto"/>
            <w:vAlign w:val="center"/>
          </w:tcPr>
          <w:p w14:paraId="193138C7"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r>
      <w:tr w:rsidR="00BD5F7F" w:rsidRPr="00D44761" w14:paraId="470B4A70" w14:textId="77777777" w:rsidTr="00C6518D">
        <w:trPr>
          <w:trHeight w:val="567"/>
        </w:trPr>
        <w:tc>
          <w:tcPr>
            <w:tcW w:w="1696" w:type="dxa"/>
            <w:shd w:val="clear" w:color="auto" w:fill="auto"/>
            <w:vAlign w:val="center"/>
          </w:tcPr>
          <w:p w14:paraId="540EAB1D"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418" w:type="dxa"/>
            <w:shd w:val="clear" w:color="auto" w:fill="auto"/>
            <w:vAlign w:val="center"/>
          </w:tcPr>
          <w:p w14:paraId="51C7660E"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3544" w:type="dxa"/>
            <w:shd w:val="clear" w:color="auto" w:fill="auto"/>
            <w:vAlign w:val="center"/>
          </w:tcPr>
          <w:p w14:paraId="69A2FDDA"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638" w:type="dxa"/>
            <w:shd w:val="clear" w:color="auto" w:fill="auto"/>
            <w:vAlign w:val="center"/>
          </w:tcPr>
          <w:p w14:paraId="2CF17B13"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r>
      <w:tr w:rsidR="00BD5F7F" w:rsidRPr="00D44761" w14:paraId="3DFCAA1F" w14:textId="77777777" w:rsidTr="00C6518D">
        <w:trPr>
          <w:trHeight w:val="567"/>
        </w:trPr>
        <w:tc>
          <w:tcPr>
            <w:tcW w:w="1696" w:type="dxa"/>
            <w:shd w:val="clear" w:color="auto" w:fill="auto"/>
            <w:vAlign w:val="center"/>
          </w:tcPr>
          <w:p w14:paraId="605A7698"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418" w:type="dxa"/>
            <w:shd w:val="clear" w:color="auto" w:fill="auto"/>
            <w:vAlign w:val="center"/>
          </w:tcPr>
          <w:p w14:paraId="09849ADC"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3544" w:type="dxa"/>
            <w:shd w:val="clear" w:color="auto" w:fill="auto"/>
            <w:vAlign w:val="center"/>
          </w:tcPr>
          <w:p w14:paraId="3F35A424"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c>
          <w:tcPr>
            <w:tcW w:w="1638" w:type="dxa"/>
            <w:shd w:val="clear" w:color="auto" w:fill="auto"/>
            <w:vAlign w:val="center"/>
          </w:tcPr>
          <w:p w14:paraId="07E6D817" w14:textId="77777777" w:rsidR="00BD5F7F" w:rsidRPr="00D44761" w:rsidRDefault="00BD5F7F" w:rsidP="00BD5F7F">
            <w:pPr>
              <w:ind w:leftChars="-35" w:left="-105"/>
              <w:jc w:val="center"/>
              <w:rPr>
                <w:rFonts w:ascii="阿里巴巴普惠体" w:eastAsia="阿里巴巴普惠体" w:hAnsi="阿里巴巴普惠体" w:cs="阿里巴巴普惠体"/>
                <w:color w:val="3B3838" w:themeColor="background2" w:themeShade="40"/>
                <w:sz w:val="24"/>
                <w:szCs w:val="24"/>
                <w:u w:val="none"/>
              </w:rPr>
            </w:pPr>
          </w:p>
        </w:tc>
      </w:tr>
    </w:tbl>
    <w:p w14:paraId="671760B1" w14:textId="77777777" w:rsidR="005F202B" w:rsidRPr="00D44761" w:rsidRDefault="005F202B" w:rsidP="00877C56">
      <w:pPr>
        <w:rPr>
          <w:rFonts w:ascii="阿里巴巴普惠体" w:eastAsia="阿里巴巴普惠体" w:hAnsi="阿里巴巴普惠体" w:cs="阿里巴巴普惠体"/>
          <w:color w:val="3B3838" w:themeColor="background2" w:themeShade="40"/>
          <w:sz w:val="24"/>
          <w:szCs w:val="24"/>
          <w:u w:val="none"/>
        </w:rPr>
      </w:pPr>
    </w:p>
    <w:sectPr w:rsidR="005F202B" w:rsidRPr="00D44761" w:rsidSect="001A5C15">
      <w:headerReference w:type="default" r:id="rId13"/>
      <w:footerReference w:type="default" r:id="rId14"/>
      <w:pgSz w:w="11906" w:h="16838"/>
      <w:pgMar w:top="623" w:right="1274" w:bottom="1440" w:left="1800" w:header="567" w:footer="992" w:gutter="0"/>
      <w:pgBorders w:offsetFrom="page">
        <w:top w:val="single" w:sz="4" w:space="24" w:color="auto"/>
        <w:left w:val="single" w:sz="4" w:space="24" w:color="auto"/>
        <w:bottom w:val="single" w:sz="4" w:space="24" w:color="auto"/>
        <w:right w:val="single" w:sz="4" w:space="24" w:color="auto"/>
      </w:pgBorders>
      <w:pgNumType w:start="0" w:chapStyle="1"/>
      <w:cols w:space="425"/>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95745" w14:textId="77777777" w:rsidR="00B14AD5" w:rsidRDefault="00B14AD5">
      <w:r>
        <w:separator/>
      </w:r>
    </w:p>
  </w:endnote>
  <w:endnote w:type="continuationSeparator" w:id="0">
    <w:p w14:paraId="52497515" w14:textId="77777777" w:rsidR="00B14AD5" w:rsidRDefault="00B1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2" w:usb2="00000016" w:usb3="00000000" w:csb0="0004001F" w:csb1="00000000"/>
  </w:font>
  <w:font w:name="SimSun-ExtB">
    <w:panose1 w:val="02010609060101010101"/>
    <w:charset w:val="86"/>
    <w:family w:val="modern"/>
    <w:pitch w:val="fixed"/>
    <w:sig w:usb0="00000003" w:usb1="0A0E0000" w:usb2="00000010" w:usb3="00000000" w:csb0="00040001" w:csb1="00000000"/>
  </w:font>
  <w:font w:name="阿里巴巴普惠体">
    <w:altName w:val="SimSun"/>
    <w:panose1 w:val="020B0604020202020204"/>
    <w:charset w:val="86"/>
    <w:family w:val="roman"/>
    <w:pitch w:val="variable"/>
    <w:sig w:usb0="A0002AFF" w:usb1="7ACF7CFB" w:usb2="0000001E" w:usb3="00000000" w:csb0="000401FF" w:csb1="00000000"/>
  </w:font>
  <w:font w:name="KaiTi_GB2312">
    <w:altName w:val="Microsoft YaHei"/>
    <w:panose1 w:val="020B0604020202020204"/>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342C" w14:textId="62DD026E" w:rsidR="006041C3" w:rsidRPr="00B8273F" w:rsidRDefault="006041C3">
    <w:pPr>
      <w:pStyle w:val="Footer"/>
      <w:rPr>
        <w:rFonts w:ascii="阿里巴巴普惠体" w:eastAsia="阿里巴巴普惠体" w:hAnsi="阿里巴巴普惠体" w:cs="阿里巴巴普惠体"/>
        <w:u w:val="none"/>
      </w:rPr>
    </w:pPr>
    <w:r w:rsidRPr="00B8273F">
      <w:rPr>
        <w:rFonts w:ascii="阿里巴巴普惠体" w:eastAsia="阿里巴巴普惠体" w:hAnsi="阿里巴巴普惠体" w:cs="阿里巴巴普惠体"/>
        <w:u w:val="none"/>
      </w:rPr>
      <w:fldChar w:fldCharType="begin"/>
    </w:r>
    <w:r w:rsidRPr="00B8273F">
      <w:rPr>
        <w:rFonts w:ascii="阿里巴巴普惠体" w:eastAsia="阿里巴巴普惠体" w:hAnsi="阿里巴巴普惠体" w:cs="阿里巴巴普惠体"/>
        <w:u w:val="none"/>
      </w:rPr>
      <w:instrText>PAGE   \* MERGEFORMAT</w:instrText>
    </w:r>
    <w:r w:rsidRPr="00B8273F">
      <w:rPr>
        <w:rFonts w:ascii="阿里巴巴普惠体" w:eastAsia="阿里巴巴普惠体" w:hAnsi="阿里巴巴普惠体" w:cs="阿里巴巴普惠体"/>
        <w:u w:val="none"/>
      </w:rPr>
      <w:fldChar w:fldCharType="separate"/>
    </w:r>
    <w:r w:rsidRPr="00B8273F">
      <w:rPr>
        <w:rFonts w:ascii="阿里巴巴普惠体" w:eastAsia="阿里巴巴普惠体" w:hAnsi="阿里巴巴普惠体" w:cs="阿里巴巴普惠体"/>
        <w:u w:val="none"/>
        <w:lang w:val="zh-CN"/>
      </w:rPr>
      <w:t>1</w:t>
    </w:r>
    <w:r w:rsidRPr="00B8273F">
      <w:rPr>
        <w:rFonts w:ascii="阿里巴巴普惠体" w:eastAsia="阿里巴巴普惠体" w:hAnsi="阿里巴巴普惠体" w:cs="阿里巴巴普惠体"/>
        <w:u w:val="none"/>
      </w:rPr>
      <w:fldChar w:fldCharType="end"/>
    </w:r>
    <w:r w:rsidRPr="00B8273F">
      <w:rPr>
        <w:rFonts w:ascii="阿里巴巴普惠体" w:eastAsia="阿里巴巴普惠体" w:hAnsi="阿里巴巴普惠体" w:cs="阿里巴巴普惠体"/>
        <w:u w:val="none"/>
      </w:rPr>
      <w:ptab w:relativeTo="margin" w:alignment="center" w:leader="none"/>
    </w:r>
    <w:r w:rsidRPr="00B8273F">
      <w:rPr>
        <w:rFonts w:ascii="阿里巴巴普惠体" w:eastAsia="阿里巴巴普惠体" w:hAnsi="阿里巴巴普惠体" w:cs="阿里巴巴普惠体" w:hint="eastAsia"/>
        <w:u w:val="none"/>
      </w:rPr>
      <w:t>开放原子</w:t>
    </w:r>
    <w:r w:rsidR="00157D16">
      <w:rPr>
        <w:rFonts w:ascii="阿里巴巴普惠体" w:eastAsia="阿里巴巴普惠体" w:hAnsi="阿里巴巴普惠体" w:cs="阿里巴巴普惠体" w:hint="eastAsia"/>
        <w:u w:val="none"/>
      </w:rPr>
      <w:t>物联网(操作系统)</w:t>
    </w:r>
    <w:r w:rsidRPr="00B8273F">
      <w:rPr>
        <w:rFonts w:ascii="阿里巴巴普惠体" w:eastAsia="阿里巴巴普惠体" w:hAnsi="阿里巴巴普惠体" w:cs="阿里巴巴普惠体" w:hint="eastAsia"/>
        <w:u w:val="none"/>
      </w:rPr>
      <w:t>工作组</w:t>
    </w:r>
    <w:r w:rsidR="003A4A74">
      <w:rPr>
        <w:rFonts w:ascii="阿里巴巴普惠体" w:eastAsia="阿里巴巴普惠体" w:hAnsi="阿里巴巴普惠体" w:cs="阿里巴巴普惠体" w:hint="eastAsia"/>
        <w:u w:val="none"/>
      </w:rPr>
      <w:t>_</w:t>
    </w:r>
    <w:r w:rsidR="003A4A74" w:rsidRPr="00B8273F">
      <w:rPr>
        <w:rFonts w:ascii="阿里巴巴普惠体" w:eastAsia="阿里巴巴普惠体" w:hAnsi="阿里巴巴普惠体" w:cs="阿里巴巴普惠体" w:hint="eastAsia"/>
        <w:u w:val="none"/>
      </w:rPr>
      <w:t>内部文件</w:t>
    </w:r>
    <w:r w:rsidRPr="00B8273F">
      <w:rPr>
        <w:rFonts w:ascii="阿里巴巴普惠体" w:eastAsia="阿里巴巴普惠体" w:hAnsi="阿里巴巴普惠体" w:cs="阿里巴巴普惠体"/>
        <w:u w:val="none"/>
      </w:rPr>
      <w:ptab w:relativeTo="margin" w:alignment="right" w:leader="none"/>
    </w:r>
    <w:r w:rsidRPr="00B8273F">
      <w:rPr>
        <w:rFonts w:ascii="阿里巴巴普惠体" w:eastAsia="阿里巴巴普惠体" w:hAnsi="阿里巴巴普惠体" w:cs="阿里巴巴普惠体"/>
        <w:u w:val="none"/>
      </w:rPr>
      <w:t>1/</w:t>
    </w:r>
    <w:r w:rsidR="000944D0">
      <w:rPr>
        <w:rFonts w:ascii="阿里巴巴普惠体" w:eastAsia="阿里巴巴普惠体" w:hAnsi="阿里巴巴普惠体" w:cs="阿里巴巴普惠体" w:hint="eastAsia"/>
        <w:u w:val="none"/>
      </w:rPr>
      <w:t>14</w:t>
    </w:r>
    <w:r w:rsidRPr="00B8273F">
      <w:rPr>
        <w:rFonts w:ascii="阿里巴巴普惠体" w:eastAsia="阿里巴巴普惠体" w:hAnsi="阿里巴巴普惠体" w:cs="阿里巴巴普惠体"/>
        <w:u w:val="none"/>
      </w:rPr>
      <w:t>/202</w:t>
    </w:r>
    <w:r w:rsidR="000944D0">
      <w:rPr>
        <w:rFonts w:ascii="阿里巴巴普惠体" w:eastAsia="阿里巴巴普惠体" w:hAnsi="阿里巴巴普惠体" w:cs="阿里巴巴普惠体" w:hint="eastAsia"/>
        <w:u w:val="non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D6256" w14:textId="77777777" w:rsidR="00B14AD5" w:rsidRDefault="00B14AD5">
      <w:r>
        <w:separator/>
      </w:r>
    </w:p>
  </w:footnote>
  <w:footnote w:type="continuationSeparator" w:id="0">
    <w:p w14:paraId="23ADDEDE" w14:textId="77777777" w:rsidR="00B14AD5" w:rsidRDefault="00B1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851"/>
      <w:gridCol w:w="3686"/>
    </w:tblGrid>
    <w:tr w:rsidR="006041C3" w:rsidRPr="00712759" w14:paraId="52EF338C" w14:textId="77777777" w:rsidTr="008C61F4">
      <w:trPr>
        <w:trHeight w:val="337"/>
      </w:trPr>
      <w:tc>
        <w:tcPr>
          <w:tcW w:w="4536" w:type="dxa"/>
          <w:vMerge w:val="restart"/>
          <w:tcBorders>
            <w:top w:val="single" w:sz="4" w:space="0" w:color="auto"/>
            <w:left w:val="single" w:sz="4" w:space="0" w:color="auto"/>
            <w:right w:val="single" w:sz="4" w:space="0" w:color="auto"/>
          </w:tcBorders>
          <w:shd w:val="clear" w:color="auto" w:fill="auto"/>
          <w:vAlign w:val="center"/>
        </w:tcPr>
        <w:p w14:paraId="2A9138A2" w14:textId="776AB285" w:rsidR="006041C3" w:rsidRPr="00712759" w:rsidRDefault="00157D16" w:rsidP="00157D16">
          <w:pPr>
            <w:ind w:left="0" w:rightChars="-35" w:right="-105"/>
            <w:jc w:val="center"/>
            <w:rPr>
              <w:rFonts w:ascii="Microsoft YaHei" w:eastAsia="Microsoft YaHei" w:hAnsi="Microsoft YaHei"/>
              <w:b/>
              <w:color w:val="auto"/>
              <w:sz w:val="24"/>
              <w:szCs w:val="24"/>
              <w:u w:val="none"/>
              <w:lang w:val="en-GB"/>
            </w:rPr>
          </w:pPr>
          <w:r w:rsidRPr="00157D16">
            <w:rPr>
              <w:rFonts w:ascii="Microsoft YaHei" w:eastAsia="Microsoft YaHei" w:hAnsi="Microsoft YaHei" w:hint="eastAsia"/>
              <w:b/>
              <w:color w:val="auto"/>
              <w:sz w:val="24"/>
              <w:szCs w:val="24"/>
              <w:u w:val="none"/>
              <w:lang w:val="en-GB"/>
            </w:rPr>
            <w:t>物联网</w:t>
          </w:r>
          <w:r>
            <w:rPr>
              <w:rFonts w:ascii="Microsoft YaHei" w:eastAsia="Microsoft YaHei" w:hAnsi="Microsoft YaHei" w:hint="eastAsia"/>
              <w:b/>
              <w:color w:val="auto"/>
              <w:sz w:val="24"/>
              <w:szCs w:val="24"/>
              <w:u w:val="none"/>
              <w:lang w:val="en-GB"/>
            </w:rPr>
            <w:t xml:space="preserve"> (</w:t>
          </w:r>
          <w:r w:rsidRPr="00157D16">
            <w:rPr>
              <w:rFonts w:ascii="Microsoft YaHei" w:eastAsia="Microsoft YaHei" w:hAnsi="Microsoft YaHei" w:hint="eastAsia"/>
              <w:b/>
              <w:color w:val="auto"/>
              <w:sz w:val="24"/>
              <w:szCs w:val="24"/>
              <w:u w:val="none"/>
              <w:lang w:val="en-GB"/>
            </w:rPr>
            <w:t>操作系统</w:t>
          </w:r>
          <w:r>
            <w:rPr>
              <w:rFonts w:ascii="Microsoft YaHei" w:eastAsia="Microsoft YaHei" w:hAnsi="Microsoft YaHei" w:hint="eastAsia"/>
              <w:b/>
              <w:color w:val="auto"/>
              <w:sz w:val="24"/>
              <w:szCs w:val="24"/>
              <w:u w:val="none"/>
              <w:lang w:val="en-GB"/>
            </w:rPr>
            <w:t>)</w:t>
          </w:r>
          <w:r>
            <w:rPr>
              <w:rFonts w:ascii="Microsoft YaHei" w:eastAsia="Microsoft YaHei" w:hAnsi="Microsoft YaHei"/>
              <w:b/>
              <w:color w:val="auto"/>
              <w:sz w:val="24"/>
              <w:szCs w:val="24"/>
              <w:u w:val="none"/>
              <w:lang w:val="en-GB"/>
            </w:rPr>
            <w:t xml:space="preserve"> </w:t>
          </w:r>
          <w:r w:rsidR="006041C3" w:rsidRPr="00157D16">
            <w:rPr>
              <w:rFonts w:ascii="Microsoft YaHei" w:eastAsia="Microsoft YaHei" w:hAnsi="Microsoft YaHei" w:hint="eastAsia"/>
              <w:b/>
              <w:color w:val="auto"/>
              <w:sz w:val="24"/>
              <w:szCs w:val="24"/>
              <w:u w:val="none"/>
              <w:lang w:val="en-GB"/>
            </w:rPr>
            <w:t>工作组章程</w:t>
          </w:r>
        </w:p>
      </w:tc>
      <w:tc>
        <w:tcPr>
          <w:tcW w:w="851" w:type="dxa"/>
          <w:tcBorders>
            <w:top w:val="single" w:sz="4" w:space="0" w:color="auto"/>
            <w:left w:val="single" w:sz="4" w:space="0" w:color="auto"/>
            <w:right w:val="single" w:sz="4" w:space="0" w:color="auto"/>
          </w:tcBorders>
          <w:vAlign w:val="center"/>
        </w:tcPr>
        <w:p w14:paraId="20367579" w14:textId="77777777" w:rsidR="006041C3" w:rsidRPr="00712759" w:rsidRDefault="006041C3" w:rsidP="00712759">
          <w:pPr>
            <w:tabs>
              <w:tab w:val="center" w:pos="4320"/>
              <w:tab w:val="right" w:pos="8640"/>
            </w:tabs>
            <w:ind w:left="0"/>
            <w:jc w:val="center"/>
            <w:rPr>
              <w:rFonts w:ascii="Microsoft YaHei" w:eastAsia="Microsoft YaHei" w:hAnsi="Microsoft YaHei"/>
              <w:color w:val="auto"/>
              <w:sz w:val="21"/>
              <w:szCs w:val="21"/>
              <w:u w:val="none"/>
            </w:rPr>
          </w:pPr>
          <w:r w:rsidRPr="00712759">
            <w:rPr>
              <w:rFonts w:ascii="Microsoft YaHei" w:eastAsia="Microsoft YaHei" w:hAnsi="Microsoft YaHei" w:hint="eastAsia"/>
              <w:color w:val="auto"/>
              <w:sz w:val="21"/>
              <w:szCs w:val="21"/>
              <w:u w:val="none"/>
            </w:rPr>
            <w:t>编号</w:t>
          </w:r>
        </w:p>
      </w:tc>
      <w:tc>
        <w:tcPr>
          <w:tcW w:w="3686" w:type="dxa"/>
          <w:tcBorders>
            <w:top w:val="single" w:sz="4" w:space="0" w:color="auto"/>
            <w:left w:val="single" w:sz="4" w:space="0" w:color="auto"/>
            <w:right w:val="single" w:sz="4" w:space="0" w:color="auto"/>
          </w:tcBorders>
          <w:vAlign w:val="center"/>
        </w:tcPr>
        <w:p w14:paraId="64455588" w14:textId="703F93A6" w:rsidR="006041C3" w:rsidRPr="00712759" w:rsidRDefault="00157D16" w:rsidP="00712759">
          <w:pPr>
            <w:tabs>
              <w:tab w:val="center" w:pos="4320"/>
              <w:tab w:val="right" w:pos="8640"/>
            </w:tabs>
            <w:ind w:left="0"/>
            <w:jc w:val="center"/>
            <w:rPr>
              <w:rFonts w:ascii="Microsoft YaHei" w:eastAsia="Microsoft YaHei" w:hAnsi="Microsoft YaHei"/>
              <w:color w:val="auto"/>
              <w:sz w:val="21"/>
              <w:szCs w:val="21"/>
              <w:u w:val="none"/>
            </w:rPr>
          </w:pPr>
          <w:r>
            <w:rPr>
              <w:rFonts w:ascii="Microsoft YaHei" w:eastAsia="Microsoft YaHei" w:hAnsi="Microsoft YaHei" w:hint="eastAsia"/>
              <w:color w:val="auto"/>
              <w:sz w:val="21"/>
              <w:szCs w:val="21"/>
              <w:u w:val="none"/>
            </w:rPr>
            <w:t>物联网</w:t>
          </w:r>
          <w:r w:rsidR="006041C3">
            <w:rPr>
              <w:rFonts w:ascii="Microsoft YaHei" w:eastAsia="Microsoft YaHei" w:hAnsi="Microsoft YaHei" w:hint="eastAsia"/>
              <w:color w:val="auto"/>
              <w:sz w:val="21"/>
              <w:szCs w:val="21"/>
              <w:u w:val="none"/>
            </w:rPr>
            <w:t>工作组001</w:t>
          </w:r>
        </w:p>
      </w:tc>
    </w:tr>
    <w:tr w:rsidR="006041C3" w:rsidRPr="00712759" w14:paraId="26AD5AE4" w14:textId="77777777" w:rsidTr="008C61F4">
      <w:trPr>
        <w:trHeight w:val="385"/>
      </w:trPr>
      <w:tc>
        <w:tcPr>
          <w:tcW w:w="4536" w:type="dxa"/>
          <w:vMerge/>
          <w:tcBorders>
            <w:left w:val="single" w:sz="4" w:space="0" w:color="auto"/>
            <w:right w:val="single" w:sz="4" w:space="0" w:color="auto"/>
          </w:tcBorders>
          <w:shd w:val="clear" w:color="auto" w:fill="auto"/>
        </w:tcPr>
        <w:p w14:paraId="3D996657" w14:textId="77777777" w:rsidR="006041C3" w:rsidRPr="00712759" w:rsidRDefault="006041C3" w:rsidP="00712759">
          <w:pPr>
            <w:keepNext/>
            <w:spacing w:before="120" w:after="120"/>
            <w:ind w:left="0"/>
            <w:jc w:val="center"/>
            <w:outlineLvl w:val="1"/>
            <w:rPr>
              <w:rFonts w:ascii="KaiTi_GB2312" w:eastAsia="KaiTi_GB2312"/>
              <w:color w:val="auto"/>
              <w:sz w:val="44"/>
              <w:u w:val="none"/>
              <w:lang w:val="en-GB"/>
            </w:rPr>
          </w:pPr>
        </w:p>
      </w:tc>
      <w:tc>
        <w:tcPr>
          <w:tcW w:w="851" w:type="dxa"/>
          <w:tcBorders>
            <w:top w:val="single" w:sz="4" w:space="0" w:color="auto"/>
            <w:left w:val="single" w:sz="4" w:space="0" w:color="auto"/>
            <w:right w:val="single" w:sz="4" w:space="0" w:color="auto"/>
          </w:tcBorders>
          <w:vAlign w:val="center"/>
        </w:tcPr>
        <w:p w14:paraId="40F7E156" w14:textId="77777777" w:rsidR="006041C3" w:rsidRPr="00712759" w:rsidRDefault="006041C3" w:rsidP="00712759">
          <w:pPr>
            <w:tabs>
              <w:tab w:val="center" w:pos="4320"/>
              <w:tab w:val="right" w:pos="8640"/>
            </w:tabs>
            <w:ind w:left="0"/>
            <w:jc w:val="center"/>
            <w:rPr>
              <w:rFonts w:ascii="Microsoft YaHei" w:eastAsia="Microsoft YaHei" w:hAnsi="Microsoft YaHei"/>
              <w:color w:val="auto"/>
              <w:sz w:val="21"/>
              <w:szCs w:val="21"/>
              <w:u w:val="none"/>
            </w:rPr>
          </w:pPr>
          <w:r w:rsidRPr="00712759">
            <w:rPr>
              <w:rFonts w:ascii="Microsoft YaHei" w:eastAsia="Microsoft YaHei" w:hAnsi="Microsoft YaHei" w:hint="eastAsia"/>
              <w:color w:val="auto"/>
              <w:sz w:val="21"/>
              <w:szCs w:val="21"/>
              <w:u w:val="none"/>
            </w:rPr>
            <w:t>版本</w:t>
          </w:r>
        </w:p>
      </w:tc>
      <w:tc>
        <w:tcPr>
          <w:tcW w:w="3686" w:type="dxa"/>
          <w:tcBorders>
            <w:top w:val="single" w:sz="4" w:space="0" w:color="auto"/>
            <w:left w:val="single" w:sz="4" w:space="0" w:color="auto"/>
            <w:right w:val="single" w:sz="4" w:space="0" w:color="auto"/>
          </w:tcBorders>
          <w:vAlign w:val="center"/>
        </w:tcPr>
        <w:p w14:paraId="008C6FE5" w14:textId="503D3AD1" w:rsidR="006041C3" w:rsidRPr="00712759" w:rsidRDefault="00996E98" w:rsidP="00712759">
          <w:pPr>
            <w:tabs>
              <w:tab w:val="center" w:pos="4320"/>
              <w:tab w:val="right" w:pos="8640"/>
            </w:tabs>
            <w:ind w:left="0"/>
            <w:jc w:val="center"/>
            <w:rPr>
              <w:rFonts w:ascii="Microsoft YaHei" w:eastAsia="Microsoft YaHei" w:hAnsi="Microsoft YaHei"/>
              <w:color w:val="auto"/>
              <w:sz w:val="21"/>
              <w:szCs w:val="21"/>
              <w:u w:val="none"/>
            </w:rPr>
          </w:pPr>
          <w:r>
            <w:rPr>
              <w:rFonts w:ascii="Microsoft YaHei" w:eastAsia="Microsoft YaHei" w:hAnsi="Microsoft YaHei" w:hint="eastAsia"/>
              <w:color w:val="auto"/>
              <w:sz w:val="21"/>
              <w:szCs w:val="21"/>
              <w:u w:val="none"/>
            </w:rPr>
            <w:t>D</w:t>
          </w:r>
          <w:r>
            <w:rPr>
              <w:rFonts w:ascii="Microsoft YaHei" w:eastAsia="Microsoft YaHei" w:hAnsi="Microsoft YaHei"/>
              <w:color w:val="auto"/>
              <w:sz w:val="21"/>
              <w:szCs w:val="21"/>
              <w:u w:val="none"/>
            </w:rPr>
            <w:t xml:space="preserve"> </w:t>
          </w:r>
          <w:r w:rsidR="006041C3">
            <w:rPr>
              <w:rFonts w:ascii="Microsoft YaHei" w:eastAsia="Microsoft YaHei" w:hAnsi="Microsoft YaHei" w:hint="eastAsia"/>
              <w:color w:val="auto"/>
              <w:sz w:val="21"/>
              <w:szCs w:val="21"/>
              <w:u w:val="none"/>
            </w:rPr>
            <w:t>(</w:t>
          </w:r>
          <w:r w:rsidR="006041C3">
            <w:rPr>
              <w:rFonts w:ascii="Microsoft YaHei" w:eastAsia="Microsoft YaHei" w:hAnsi="Microsoft YaHei"/>
              <w:color w:val="auto"/>
              <w:sz w:val="21"/>
              <w:szCs w:val="21"/>
              <w:u w:val="none"/>
            </w:rPr>
            <w:t xml:space="preserve"> </w:t>
          </w:r>
          <w:r>
            <w:rPr>
              <w:rFonts w:ascii="Microsoft YaHei" w:eastAsia="Microsoft YaHei" w:hAnsi="Microsoft YaHei" w:hint="eastAsia"/>
              <w:color w:val="auto"/>
              <w:sz w:val="21"/>
              <w:szCs w:val="21"/>
              <w:u w:val="none"/>
            </w:rPr>
            <w:t>草案</w:t>
          </w:r>
          <w:r w:rsidR="006041C3">
            <w:rPr>
              <w:rFonts w:ascii="Microsoft YaHei" w:eastAsia="Microsoft YaHei" w:hAnsi="Microsoft YaHei" w:hint="eastAsia"/>
              <w:color w:val="auto"/>
              <w:sz w:val="21"/>
              <w:szCs w:val="21"/>
              <w:u w:val="none"/>
            </w:rPr>
            <w:t>)</w:t>
          </w:r>
        </w:p>
      </w:tc>
    </w:tr>
    <w:tr w:rsidR="006041C3" w:rsidRPr="00712759" w14:paraId="0139E99B" w14:textId="77777777" w:rsidTr="008C61F4">
      <w:trPr>
        <w:trHeight w:val="215"/>
      </w:trPr>
      <w:tc>
        <w:tcPr>
          <w:tcW w:w="4536" w:type="dxa"/>
          <w:vMerge/>
          <w:tcBorders>
            <w:left w:val="single" w:sz="4" w:space="0" w:color="auto"/>
            <w:right w:val="single" w:sz="4" w:space="0" w:color="auto"/>
          </w:tcBorders>
          <w:shd w:val="clear" w:color="auto" w:fill="auto"/>
        </w:tcPr>
        <w:p w14:paraId="6384A73B" w14:textId="77777777" w:rsidR="006041C3" w:rsidRPr="00712759" w:rsidRDefault="006041C3" w:rsidP="00712759">
          <w:pPr>
            <w:keepNext/>
            <w:spacing w:before="120" w:after="120"/>
            <w:ind w:left="0"/>
            <w:jc w:val="center"/>
            <w:outlineLvl w:val="1"/>
            <w:rPr>
              <w:rFonts w:ascii="KaiTi_GB2312" w:eastAsia="KaiTi_GB2312"/>
              <w:color w:val="auto"/>
              <w:sz w:val="44"/>
              <w:u w:val="none"/>
              <w:lang w:val="en-GB"/>
            </w:rPr>
          </w:pPr>
        </w:p>
      </w:tc>
      <w:tc>
        <w:tcPr>
          <w:tcW w:w="851" w:type="dxa"/>
          <w:tcBorders>
            <w:top w:val="single" w:sz="4" w:space="0" w:color="auto"/>
            <w:left w:val="single" w:sz="4" w:space="0" w:color="auto"/>
            <w:right w:val="single" w:sz="4" w:space="0" w:color="auto"/>
          </w:tcBorders>
          <w:vAlign w:val="center"/>
        </w:tcPr>
        <w:p w14:paraId="731075EF" w14:textId="77777777" w:rsidR="006041C3" w:rsidRPr="00712759" w:rsidRDefault="006041C3" w:rsidP="00712759">
          <w:pPr>
            <w:tabs>
              <w:tab w:val="center" w:pos="4320"/>
              <w:tab w:val="right" w:pos="8640"/>
            </w:tabs>
            <w:ind w:left="0"/>
            <w:jc w:val="center"/>
            <w:rPr>
              <w:rFonts w:ascii="Microsoft YaHei" w:eastAsia="Microsoft YaHei" w:hAnsi="Microsoft YaHei"/>
              <w:color w:val="auto"/>
              <w:sz w:val="21"/>
              <w:szCs w:val="21"/>
              <w:u w:val="none"/>
            </w:rPr>
          </w:pPr>
          <w:r w:rsidRPr="00712759">
            <w:rPr>
              <w:rFonts w:ascii="Microsoft YaHei" w:eastAsia="Microsoft YaHei" w:hAnsi="Microsoft YaHei" w:hint="eastAsia"/>
              <w:color w:val="auto"/>
              <w:sz w:val="21"/>
              <w:szCs w:val="21"/>
              <w:u w:val="none"/>
            </w:rPr>
            <w:t>页码</w:t>
          </w:r>
        </w:p>
      </w:tc>
      <w:tc>
        <w:tcPr>
          <w:tcW w:w="3686" w:type="dxa"/>
          <w:tcBorders>
            <w:top w:val="single" w:sz="4" w:space="0" w:color="auto"/>
            <w:left w:val="single" w:sz="4" w:space="0" w:color="auto"/>
            <w:right w:val="single" w:sz="4" w:space="0" w:color="auto"/>
          </w:tcBorders>
          <w:vAlign w:val="center"/>
        </w:tcPr>
        <w:p w14:paraId="59893EC5" w14:textId="367FB6E9" w:rsidR="006041C3" w:rsidRPr="00712759" w:rsidRDefault="006041C3" w:rsidP="00712759">
          <w:pPr>
            <w:ind w:left="0"/>
            <w:jc w:val="center"/>
            <w:rPr>
              <w:color w:val="auto"/>
              <w:sz w:val="20"/>
              <w:u w:val="none"/>
            </w:rPr>
          </w:pPr>
          <w:r w:rsidRPr="00712759">
            <w:rPr>
              <w:rFonts w:ascii="Microsoft YaHei" w:eastAsia="Microsoft YaHei" w:hAnsi="Microsoft YaHei" w:hint="eastAsia"/>
              <w:color w:val="auto"/>
              <w:sz w:val="21"/>
              <w:szCs w:val="21"/>
              <w:u w:val="none"/>
            </w:rPr>
            <w:t>第</w:t>
          </w:r>
          <w:r w:rsidR="00C6518D">
            <w:rPr>
              <w:rFonts w:ascii="Microsoft YaHei" w:eastAsia="Microsoft YaHei" w:hAnsi="Microsoft YaHei" w:hint="eastAsia"/>
              <w:color w:val="auto"/>
              <w:sz w:val="21"/>
              <w:szCs w:val="21"/>
              <w:u w:val="none"/>
            </w:rPr>
            <w:t xml:space="preserve"> </w:t>
          </w:r>
          <w:r w:rsidRPr="00712759">
            <w:rPr>
              <w:rFonts w:ascii="Microsoft YaHei" w:eastAsia="Microsoft YaHei" w:hAnsi="Microsoft YaHei"/>
              <w:color w:val="auto"/>
              <w:sz w:val="21"/>
              <w:szCs w:val="21"/>
              <w:u w:val="none"/>
            </w:rPr>
            <w:fldChar w:fldCharType="begin"/>
          </w:r>
          <w:r w:rsidRPr="00712759">
            <w:rPr>
              <w:rFonts w:ascii="Microsoft YaHei" w:eastAsia="Microsoft YaHei" w:hAnsi="Microsoft YaHei"/>
              <w:color w:val="auto"/>
              <w:sz w:val="21"/>
              <w:szCs w:val="21"/>
              <w:u w:val="none"/>
            </w:rPr>
            <w:instrText xml:space="preserve"> PAGE </w:instrText>
          </w:r>
          <w:r w:rsidRPr="00712759">
            <w:rPr>
              <w:rFonts w:ascii="Microsoft YaHei" w:eastAsia="Microsoft YaHei" w:hAnsi="Microsoft YaHei"/>
              <w:color w:val="auto"/>
              <w:sz w:val="21"/>
              <w:szCs w:val="21"/>
              <w:u w:val="none"/>
            </w:rPr>
            <w:fldChar w:fldCharType="separate"/>
          </w:r>
          <w:r w:rsidRPr="00712759">
            <w:rPr>
              <w:rFonts w:ascii="Microsoft YaHei" w:eastAsia="Microsoft YaHei" w:hAnsi="Microsoft YaHei"/>
              <w:noProof/>
              <w:color w:val="auto"/>
              <w:sz w:val="21"/>
              <w:szCs w:val="21"/>
              <w:u w:val="none"/>
            </w:rPr>
            <w:t>16</w:t>
          </w:r>
          <w:r w:rsidRPr="00712759">
            <w:rPr>
              <w:rFonts w:ascii="Microsoft YaHei" w:eastAsia="Microsoft YaHei" w:hAnsi="Microsoft YaHei"/>
              <w:color w:val="auto"/>
              <w:sz w:val="21"/>
              <w:szCs w:val="21"/>
              <w:u w:val="none"/>
            </w:rPr>
            <w:fldChar w:fldCharType="end"/>
          </w:r>
          <w:r w:rsidR="00C6518D">
            <w:rPr>
              <w:rFonts w:ascii="Microsoft YaHei" w:eastAsia="Microsoft YaHei" w:hAnsi="Microsoft YaHei"/>
              <w:color w:val="auto"/>
              <w:sz w:val="21"/>
              <w:szCs w:val="21"/>
              <w:u w:val="none"/>
            </w:rPr>
            <w:t xml:space="preserve"> </w:t>
          </w:r>
          <w:r w:rsidRPr="00712759">
            <w:rPr>
              <w:rFonts w:ascii="Microsoft YaHei" w:eastAsia="Microsoft YaHei" w:hAnsi="Microsoft YaHei" w:hint="eastAsia"/>
              <w:color w:val="auto"/>
              <w:sz w:val="21"/>
              <w:szCs w:val="21"/>
              <w:u w:val="none"/>
            </w:rPr>
            <w:t>页</w:t>
          </w:r>
          <w:r w:rsidR="00C6518D">
            <w:rPr>
              <w:rFonts w:ascii="Microsoft YaHei" w:eastAsia="Microsoft YaHei" w:hAnsi="Microsoft YaHei" w:hint="eastAsia"/>
              <w:color w:val="auto"/>
              <w:sz w:val="21"/>
              <w:szCs w:val="21"/>
              <w:u w:val="none"/>
            </w:rPr>
            <w:t>,</w:t>
          </w:r>
          <w:r w:rsidR="00C6518D">
            <w:rPr>
              <w:rFonts w:ascii="Microsoft YaHei" w:eastAsia="Microsoft YaHei" w:hAnsi="Microsoft YaHei"/>
              <w:color w:val="auto"/>
              <w:sz w:val="21"/>
              <w:szCs w:val="21"/>
              <w:u w:val="none"/>
            </w:rPr>
            <w:t xml:space="preserve"> </w:t>
          </w:r>
          <w:r w:rsidRPr="00712759">
            <w:rPr>
              <w:rFonts w:ascii="Microsoft YaHei" w:eastAsia="Microsoft YaHei" w:hAnsi="Microsoft YaHei" w:hint="eastAsia"/>
              <w:color w:val="auto"/>
              <w:sz w:val="21"/>
              <w:szCs w:val="21"/>
              <w:u w:val="none"/>
            </w:rPr>
            <w:t>共</w:t>
          </w:r>
          <w:r w:rsidR="00C6518D">
            <w:rPr>
              <w:rFonts w:ascii="Microsoft YaHei" w:eastAsia="Microsoft YaHei" w:hAnsi="Microsoft YaHei" w:hint="eastAsia"/>
              <w:color w:val="auto"/>
              <w:sz w:val="21"/>
              <w:szCs w:val="21"/>
              <w:u w:val="none"/>
            </w:rPr>
            <w:t xml:space="preserve"> </w:t>
          </w:r>
          <w:r w:rsidR="00877C56">
            <w:rPr>
              <w:rFonts w:ascii="Microsoft YaHei" w:eastAsia="Microsoft YaHei" w:hAnsi="Microsoft YaHei" w:hint="eastAsia"/>
              <w:color w:val="auto"/>
              <w:sz w:val="21"/>
              <w:szCs w:val="21"/>
              <w:u w:val="none"/>
            </w:rPr>
            <w:t>11</w:t>
          </w:r>
          <w:r w:rsidR="00C6518D">
            <w:rPr>
              <w:rFonts w:ascii="Microsoft YaHei" w:eastAsia="Microsoft YaHei" w:hAnsi="Microsoft YaHei"/>
              <w:color w:val="auto"/>
              <w:sz w:val="21"/>
              <w:szCs w:val="21"/>
              <w:u w:val="none"/>
            </w:rPr>
            <w:t xml:space="preserve"> </w:t>
          </w:r>
          <w:r w:rsidRPr="00712759">
            <w:rPr>
              <w:rFonts w:ascii="Microsoft YaHei" w:eastAsia="Microsoft YaHei" w:hAnsi="Microsoft YaHei" w:hint="eastAsia"/>
              <w:color w:val="auto"/>
              <w:sz w:val="21"/>
              <w:szCs w:val="21"/>
              <w:u w:val="none"/>
            </w:rPr>
            <w:t>页</w:t>
          </w:r>
        </w:p>
      </w:tc>
    </w:tr>
  </w:tbl>
  <w:p w14:paraId="2429A8FD" w14:textId="77777777" w:rsidR="006041C3" w:rsidRPr="00DC12E2" w:rsidRDefault="006041C3" w:rsidP="00644549">
    <w:pPr>
      <w:pStyle w:val="Header"/>
      <w:pBdr>
        <w:bottom w:val="none" w:sz="0" w:space="0" w:color="auto"/>
      </w:pBdr>
      <w:rPr>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2271A"/>
    <w:multiLevelType w:val="multilevel"/>
    <w:tmpl w:val="1942271A"/>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5F06C8"/>
    <w:multiLevelType w:val="hybridMultilevel"/>
    <w:tmpl w:val="A014BB62"/>
    <w:lvl w:ilvl="0" w:tplc="D6783A8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E670A80"/>
    <w:multiLevelType w:val="multilevel"/>
    <w:tmpl w:val="1E670A80"/>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9C12955"/>
    <w:multiLevelType w:val="multilevel"/>
    <w:tmpl w:val="49C129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EFE2A40"/>
    <w:multiLevelType w:val="multilevel"/>
    <w:tmpl w:val="4EFE2A40"/>
    <w:lvl w:ilvl="0">
      <w:numFmt w:val="bullet"/>
      <w:lvlText w:val="-"/>
      <w:lvlJc w:val="left"/>
      <w:pPr>
        <w:ind w:left="420" w:hanging="420"/>
      </w:pPr>
      <w:rPr>
        <w:rFonts w:ascii="DengXian" w:eastAsia="DengXian" w:hAnsi="DengXian" w:cstheme="minorBidi"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5C74045"/>
    <w:multiLevelType w:val="hybridMultilevel"/>
    <w:tmpl w:val="4B3249AA"/>
    <w:lvl w:ilvl="0" w:tplc="2250C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7D"/>
    <w:rsid w:val="B7F70B90"/>
    <w:rsid w:val="0000428C"/>
    <w:rsid w:val="0001239E"/>
    <w:rsid w:val="00012D88"/>
    <w:rsid w:val="000270FA"/>
    <w:rsid w:val="0005156D"/>
    <w:rsid w:val="000631E3"/>
    <w:rsid w:val="00067D35"/>
    <w:rsid w:val="000944D0"/>
    <w:rsid w:val="000A20A4"/>
    <w:rsid w:val="000A45BD"/>
    <w:rsid w:val="000C0FB7"/>
    <w:rsid w:val="000C2B06"/>
    <w:rsid w:val="000C6F4D"/>
    <w:rsid w:val="000E0B81"/>
    <w:rsid w:val="000E665A"/>
    <w:rsid w:val="000F0C5F"/>
    <w:rsid w:val="000F1832"/>
    <w:rsid w:val="00105CC8"/>
    <w:rsid w:val="00117CC4"/>
    <w:rsid w:val="001200C7"/>
    <w:rsid w:val="00122119"/>
    <w:rsid w:val="00146134"/>
    <w:rsid w:val="00147AAD"/>
    <w:rsid w:val="00152452"/>
    <w:rsid w:val="00157296"/>
    <w:rsid w:val="00157D16"/>
    <w:rsid w:val="00164007"/>
    <w:rsid w:val="00170EEE"/>
    <w:rsid w:val="00172EAB"/>
    <w:rsid w:val="001745E7"/>
    <w:rsid w:val="00184763"/>
    <w:rsid w:val="0019321F"/>
    <w:rsid w:val="001965D0"/>
    <w:rsid w:val="001A5C15"/>
    <w:rsid w:val="001C63B4"/>
    <w:rsid w:val="001F0264"/>
    <w:rsid w:val="0020298B"/>
    <w:rsid w:val="00246CAF"/>
    <w:rsid w:val="00251A11"/>
    <w:rsid w:val="0026066E"/>
    <w:rsid w:val="00276BD3"/>
    <w:rsid w:val="002A749E"/>
    <w:rsid w:val="002B22C4"/>
    <w:rsid w:val="002B305C"/>
    <w:rsid w:val="002C2F5B"/>
    <w:rsid w:val="002D332E"/>
    <w:rsid w:val="0030115A"/>
    <w:rsid w:val="003177E8"/>
    <w:rsid w:val="00352FA1"/>
    <w:rsid w:val="00356C85"/>
    <w:rsid w:val="0035739D"/>
    <w:rsid w:val="003726FE"/>
    <w:rsid w:val="003921C2"/>
    <w:rsid w:val="003A0163"/>
    <w:rsid w:val="003A4A74"/>
    <w:rsid w:val="003B2259"/>
    <w:rsid w:val="003B5232"/>
    <w:rsid w:val="003C4F65"/>
    <w:rsid w:val="003E38BE"/>
    <w:rsid w:val="003E4E0D"/>
    <w:rsid w:val="0040162A"/>
    <w:rsid w:val="00421AB5"/>
    <w:rsid w:val="00426587"/>
    <w:rsid w:val="00426BEB"/>
    <w:rsid w:val="00427D1D"/>
    <w:rsid w:val="00437F0C"/>
    <w:rsid w:val="004426D0"/>
    <w:rsid w:val="004506E7"/>
    <w:rsid w:val="00450E31"/>
    <w:rsid w:val="00456217"/>
    <w:rsid w:val="0046429B"/>
    <w:rsid w:val="00466CCA"/>
    <w:rsid w:val="00480369"/>
    <w:rsid w:val="004A798F"/>
    <w:rsid w:val="004B41A6"/>
    <w:rsid w:val="004C191C"/>
    <w:rsid w:val="004D13F8"/>
    <w:rsid w:val="004E4B59"/>
    <w:rsid w:val="004E6B0D"/>
    <w:rsid w:val="004F157D"/>
    <w:rsid w:val="00513B00"/>
    <w:rsid w:val="005236B9"/>
    <w:rsid w:val="0053729A"/>
    <w:rsid w:val="005430D0"/>
    <w:rsid w:val="00550CB7"/>
    <w:rsid w:val="00553374"/>
    <w:rsid w:val="0057418D"/>
    <w:rsid w:val="00592623"/>
    <w:rsid w:val="0059751F"/>
    <w:rsid w:val="005A35AA"/>
    <w:rsid w:val="005A5A4D"/>
    <w:rsid w:val="005A6986"/>
    <w:rsid w:val="005B11DC"/>
    <w:rsid w:val="005B25EB"/>
    <w:rsid w:val="005C26CF"/>
    <w:rsid w:val="005C3F14"/>
    <w:rsid w:val="005C6CEB"/>
    <w:rsid w:val="005D498C"/>
    <w:rsid w:val="005E259B"/>
    <w:rsid w:val="005F1C75"/>
    <w:rsid w:val="005F202B"/>
    <w:rsid w:val="006041C3"/>
    <w:rsid w:val="006108DF"/>
    <w:rsid w:val="006170AE"/>
    <w:rsid w:val="006260B1"/>
    <w:rsid w:val="006266F6"/>
    <w:rsid w:val="00627C8B"/>
    <w:rsid w:val="00637883"/>
    <w:rsid w:val="00644549"/>
    <w:rsid w:val="00656F82"/>
    <w:rsid w:val="00667459"/>
    <w:rsid w:val="00677CB6"/>
    <w:rsid w:val="00680B3B"/>
    <w:rsid w:val="006B4959"/>
    <w:rsid w:val="006B4E93"/>
    <w:rsid w:val="006C0164"/>
    <w:rsid w:val="006C1C93"/>
    <w:rsid w:val="006C21AC"/>
    <w:rsid w:val="006C334B"/>
    <w:rsid w:val="006C7141"/>
    <w:rsid w:val="006E1063"/>
    <w:rsid w:val="006E40BF"/>
    <w:rsid w:val="006F2B28"/>
    <w:rsid w:val="00701FDD"/>
    <w:rsid w:val="00712759"/>
    <w:rsid w:val="007254E0"/>
    <w:rsid w:val="00736225"/>
    <w:rsid w:val="00746996"/>
    <w:rsid w:val="00755BF1"/>
    <w:rsid w:val="00761503"/>
    <w:rsid w:val="00776B73"/>
    <w:rsid w:val="007934B7"/>
    <w:rsid w:val="007A1981"/>
    <w:rsid w:val="007C1985"/>
    <w:rsid w:val="007E2F38"/>
    <w:rsid w:val="007E56DC"/>
    <w:rsid w:val="007E6556"/>
    <w:rsid w:val="0081198E"/>
    <w:rsid w:val="0082449B"/>
    <w:rsid w:val="00827A3C"/>
    <w:rsid w:val="00836E69"/>
    <w:rsid w:val="008445C6"/>
    <w:rsid w:val="00846FCA"/>
    <w:rsid w:val="00847FBB"/>
    <w:rsid w:val="00856C17"/>
    <w:rsid w:val="00877C56"/>
    <w:rsid w:val="008816A0"/>
    <w:rsid w:val="008852C3"/>
    <w:rsid w:val="00894819"/>
    <w:rsid w:val="008A158B"/>
    <w:rsid w:val="008B4546"/>
    <w:rsid w:val="008B6214"/>
    <w:rsid w:val="008C592B"/>
    <w:rsid w:val="008C61F4"/>
    <w:rsid w:val="008D7746"/>
    <w:rsid w:val="009113B8"/>
    <w:rsid w:val="00925E76"/>
    <w:rsid w:val="00930538"/>
    <w:rsid w:val="009565E9"/>
    <w:rsid w:val="00982C3C"/>
    <w:rsid w:val="00996E98"/>
    <w:rsid w:val="009A1F54"/>
    <w:rsid w:val="009C0BEE"/>
    <w:rsid w:val="009D45CD"/>
    <w:rsid w:val="009D4E0E"/>
    <w:rsid w:val="009F556C"/>
    <w:rsid w:val="00A10CCF"/>
    <w:rsid w:val="00A22413"/>
    <w:rsid w:val="00A242E1"/>
    <w:rsid w:val="00A30935"/>
    <w:rsid w:val="00A40D11"/>
    <w:rsid w:val="00A41746"/>
    <w:rsid w:val="00A553F8"/>
    <w:rsid w:val="00A572EC"/>
    <w:rsid w:val="00A63BA3"/>
    <w:rsid w:val="00A64112"/>
    <w:rsid w:val="00A703CE"/>
    <w:rsid w:val="00A75F64"/>
    <w:rsid w:val="00A80956"/>
    <w:rsid w:val="00A83F30"/>
    <w:rsid w:val="00AA03F5"/>
    <w:rsid w:val="00AA3E4C"/>
    <w:rsid w:val="00AB57A3"/>
    <w:rsid w:val="00AE4B65"/>
    <w:rsid w:val="00B14AD5"/>
    <w:rsid w:val="00B337E6"/>
    <w:rsid w:val="00B3437C"/>
    <w:rsid w:val="00B375BE"/>
    <w:rsid w:val="00B408BB"/>
    <w:rsid w:val="00B44C8A"/>
    <w:rsid w:val="00B61E7F"/>
    <w:rsid w:val="00B66278"/>
    <w:rsid w:val="00B6687B"/>
    <w:rsid w:val="00B752AA"/>
    <w:rsid w:val="00B8273F"/>
    <w:rsid w:val="00B869E4"/>
    <w:rsid w:val="00B92ED1"/>
    <w:rsid w:val="00BB11F9"/>
    <w:rsid w:val="00BB4C7D"/>
    <w:rsid w:val="00BD5F7F"/>
    <w:rsid w:val="00C0183C"/>
    <w:rsid w:val="00C103A3"/>
    <w:rsid w:val="00C40593"/>
    <w:rsid w:val="00C6518D"/>
    <w:rsid w:val="00C727CF"/>
    <w:rsid w:val="00C72D29"/>
    <w:rsid w:val="00CB13A2"/>
    <w:rsid w:val="00D12C55"/>
    <w:rsid w:val="00D22A9C"/>
    <w:rsid w:val="00D268AB"/>
    <w:rsid w:val="00D348FD"/>
    <w:rsid w:val="00D35495"/>
    <w:rsid w:val="00D35C73"/>
    <w:rsid w:val="00D44761"/>
    <w:rsid w:val="00D55F80"/>
    <w:rsid w:val="00DA206B"/>
    <w:rsid w:val="00DC12E2"/>
    <w:rsid w:val="00DD384D"/>
    <w:rsid w:val="00DD7B30"/>
    <w:rsid w:val="00DE4BBD"/>
    <w:rsid w:val="00E03E3A"/>
    <w:rsid w:val="00E27DD4"/>
    <w:rsid w:val="00E33436"/>
    <w:rsid w:val="00E373F6"/>
    <w:rsid w:val="00E62E31"/>
    <w:rsid w:val="00E74A8A"/>
    <w:rsid w:val="00E7630F"/>
    <w:rsid w:val="00E87E4E"/>
    <w:rsid w:val="00EB0000"/>
    <w:rsid w:val="00EC2B9A"/>
    <w:rsid w:val="00EC6B94"/>
    <w:rsid w:val="00EC6C1B"/>
    <w:rsid w:val="00ED1EBD"/>
    <w:rsid w:val="00ED7B55"/>
    <w:rsid w:val="00F245DC"/>
    <w:rsid w:val="00F553F7"/>
    <w:rsid w:val="00F570F8"/>
    <w:rsid w:val="00F61FF9"/>
    <w:rsid w:val="00F94462"/>
    <w:rsid w:val="00F9502C"/>
    <w:rsid w:val="00F9573E"/>
    <w:rsid w:val="00FA32CE"/>
    <w:rsid w:val="00FA7282"/>
    <w:rsid w:val="00FB29F6"/>
    <w:rsid w:val="00FB4ECD"/>
    <w:rsid w:val="00FC6164"/>
    <w:rsid w:val="00FC73A3"/>
    <w:rsid w:val="00FE485E"/>
    <w:rsid w:val="00FF141F"/>
    <w:rsid w:val="77F2F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5C41DC"/>
  <w15:docId w15:val="{CB7E488D-BC96-4595-98F5-D7E5996D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20"/>
    </w:pPr>
    <w:rPr>
      <w:color w:val="000000"/>
      <w:sz w:val="30"/>
      <w:u w:val="single"/>
    </w:rPr>
  </w:style>
  <w:style w:type="paragraph" w:styleId="Heading2">
    <w:name w:val="heading 2"/>
    <w:basedOn w:val="Normal"/>
    <w:next w:val="Normal"/>
    <w:link w:val="Heading2Char"/>
    <w:qFormat/>
    <w:rsid w:val="0081198E"/>
    <w:pPr>
      <w:keepNext/>
      <w:ind w:left="0"/>
      <w:jc w:val="center"/>
      <w:outlineLvl w:val="1"/>
    </w:pPr>
    <w:rPr>
      <w:color w:val="auto"/>
      <w:sz w:val="28"/>
      <w:u w:val="non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CommentText">
    <w:name w:val="annotation text"/>
    <w:basedOn w:val="Normal"/>
    <w:link w:val="CommentTextChar"/>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ind w:left="0"/>
    </w:pPr>
    <w:rPr>
      <w:rFonts w:ascii="SimSun" w:hAnsi="SimSun" w:cs="SimSun"/>
      <w:color w:val="auto"/>
      <w:sz w:val="24"/>
      <w:szCs w:val="24"/>
      <w:u w:val="none"/>
    </w:rPr>
  </w:style>
  <w:style w:type="table" w:styleId="TableGrid">
    <w:name w:val="Table Grid"/>
    <w:basedOn w:val="TableNormal"/>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customStyle="1" w:styleId="ListParagraph1">
    <w:name w:val="List Paragraph1"/>
    <w:basedOn w:val="Normal"/>
    <w:uiPriority w:val="34"/>
    <w:qFormat/>
    <w:pPr>
      <w:widowControl w:val="0"/>
      <w:ind w:left="0" w:firstLineChars="200" w:firstLine="420"/>
      <w:jc w:val="both"/>
    </w:pPr>
    <w:rPr>
      <w:rFonts w:ascii="Microsoft YaHei" w:eastAsia="SimSun-ExtB" w:hAnsi="Microsoft YaHei" w:cs="Microsoft YaHei"/>
      <w:color w:val="auto"/>
      <w:kern w:val="2"/>
      <w:sz w:val="24"/>
      <w:szCs w:val="24"/>
      <w:u w:val="none"/>
    </w:rPr>
  </w:style>
  <w:style w:type="paragraph" w:styleId="ListParagraph">
    <w:name w:val="List Paragraph"/>
    <w:basedOn w:val="Normal"/>
    <w:uiPriority w:val="34"/>
    <w:qFormat/>
    <w:pPr>
      <w:ind w:firstLineChars="200" w:firstLine="420"/>
    </w:pPr>
  </w:style>
  <w:style w:type="paragraph" w:styleId="NoSpacing">
    <w:name w:val="No Spacing"/>
    <w:link w:val="NoSpacingChar"/>
    <w:uiPriority w:val="1"/>
    <w:qFormat/>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sz w:val="22"/>
      <w:szCs w:val="22"/>
      <w:u w:val="none"/>
    </w:rPr>
  </w:style>
  <w:style w:type="character" w:styleId="CommentReference">
    <w:name w:val="annotation reference"/>
    <w:basedOn w:val="DefaultParagraphFont"/>
    <w:uiPriority w:val="99"/>
    <w:semiHidden/>
    <w:unhideWhenUsed/>
    <w:rPr>
      <w:sz w:val="21"/>
      <w:szCs w:val="21"/>
    </w:rPr>
  </w:style>
  <w:style w:type="character" w:customStyle="1" w:styleId="Heading2Char">
    <w:name w:val="Heading 2 Char"/>
    <w:basedOn w:val="DefaultParagraphFont"/>
    <w:link w:val="Heading2"/>
    <w:rsid w:val="0081198E"/>
    <w:rPr>
      <w:sz w:val="28"/>
      <w:lang w:val="en-GB"/>
    </w:rPr>
  </w:style>
  <w:style w:type="character" w:styleId="PageNumber">
    <w:name w:val="page number"/>
    <w:basedOn w:val="DefaultParagraphFont"/>
    <w:rsid w:val="0081198E"/>
  </w:style>
  <w:style w:type="paragraph" w:styleId="CommentSubject">
    <w:name w:val="annotation subject"/>
    <w:basedOn w:val="CommentText"/>
    <w:next w:val="CommentText"/>
    <w:link w:val="CommentSubjectChar"/>
    <w:uiPriority w:val="99"/>
    <w:semiHidden/>
    <w:unhideWhenUsed/>
    <w:rsid w:val="00A553F8"/>
    <w:rPr>
      <w:b/>
      <w:bCs/>
    </w:rPr>
  </w:style>
  <w:style w:type="character" w:customStyle="1" w:styleId="CommentTextChar">
    <w:name w:val="Comment Text Char"/>
    <w:basedOn w:val="DefaultParagraphFont"/>
    <w:link w:val="CommentText"/>
    <w:uiPriority w:val="99"/>
    <w:semiHidden/>
    <w:rsid w:val="00A553F8"/>
    <w:rPr>
      <w:color w:val="000000"/>
      <w:sz w:val="30"/>
      <w:u w:val="single"/>
    </w:rPr>
  </w:style>
  <w:style w:type="character" w:customStyle="1" w:styleId="CommentSubjectChar">
    <w:name w:val="Comment Subject Char"/>
    <w:basedOn w:val="CommentTextChar"/>
    <w:link w:val="CommentSubject"/>
    <w:uiPriority w:val="99"/>
    <w:semiHidden/>
    <w:rsid w:val="00A553F8"/>
    <w:rPr>
      <w:b/>
      <w:bCs/>
      <w:color w:val="000000"/>
      <w:sz w:val="30"/>
      <w:u w:val="single"/>
    </w:rPr>
  </w:style>
  <w:style w:type="paragraph" w:styleId="Revision">
    <w:name w:val="Revision"/>
    <w:hidden/>
    <w:uiPriority w:val="99"/>
    <w:semiHidden/>
    <w:rsid w:val="00925E76"/>
    <w:rPr>
      <w:color w:val="000000"/>
      <w:sz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3633">
      <w:bodyDiv w:val="1"/>
      <w:marLeft w:val="0"/>
      <w:marRight w:val="0"/>
      <w:marTop w:val="0"/>
      <w:marBottom w:val="0"/>
      <w:divBdr>
        <w:top w:val="none" w:sz="0" w:space="0" w:color="auto"/>
        <w:left w:val="none" w:sz="0" w:space="0" w:color="auto"/>
        <w:bottom w:val="none" w:sz="0" w:space="0" w:color="auto"/>
        <w:right w:val="none" w:sz="0" w:space="0" w:color="auto"/>
      </w:divBdr>
      <w:divsChild>
        <w:div w:id="833183429">
          <w:marLeft w:val="547"/>
          <w:marRight w:val="0"/>
          <w:marTop w:val="0"/>
          <w:marBottom w:val="0"/>
          <w:divBdr>
            <w:top w:val="none" w:sz="0" w:space="0" w:color="auto"/>
            <w:left w:val="none" w:sz="0" w:space="0" w:color="auto"/>
            <w:bottom w:val="none" w:sz="0" w:space="0" w:color="auto"/>
            <w:right w:val="none" w:sz="0" w:space="0" w:color="auto"/>
          </w:divBdr>
        </w:div>
        <w:div w:id="89790890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A10CDCB-1090-AF4F-8707-F3F7CC805C3B}" type="doc">
      <dgm:prSet loTypeId="urn:microsoft.com/office/officeart/2005/8/layout/orgChart1#1" loCatId="" qsTypeId="urn:microsoft.com/office/officeart/2005/8/quickstyle/simple1#1" qsCatId="simple" csTypeId="urn:microsoft.com/office/officeart/2005/8/colors/accent1_2#1" csCatId="accent1" phldr="1"/>
      <dgm:spPr/>
      <dgm:t>
        <a:bodyPr/>
        <a:lstStyle/>
        <a:p>
          <a:endParaRPr lang="zh-CN" altLang="en-US"/>
        </a:p>
      </dgm:t>
    </dgm:pt>
    <dgm:pt modelId="{B7340230-7A30-E14B-A10D-C9D267481724}">
      <dgm:prSet phldrT="[文本]" custT="1"/>
      <dgm:spPr>
        <a:solidFill>
          <a:schemeClr val="bg2"/>
        </a:solidFill>
      </dgm:spPr>
      <dgm:t>
        <a:bodyPr/>
        <a:lstStyle/>
        <a:p>
          <a:r>
            <a:rPr lang="zh-CN" altLang="en-US"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物联网开源工作组 </a:t>
          </a:r>
          <a:r>
            <a:rPr lang="en-US" altLang="zh-CN"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 </a:t>
          </a:r>
          <a:r>
            <a:rPr lang="zh-CN" altLang="en-US"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组长 </a:t>
          </a:r>
          <a:r>
            <a:rPr lang="en-US" altLang="zh-CN"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a:t>
          </a:r>
        </a:p>
        <a:p>
          <a:r>
            <a:rPr lang="en-US" altLang="zh-CN"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 ( 1 </a:t>
          </a:r>
          <a:r>
            <a:rPr lang="zh-CN" altLang="en-US"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名 </a:t>
          </a:r>
          <a:r>
            <a:rPr lang="en-US" altLang="zh-CN"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a:t>
          </a:r>
          <a:endParaRPr lang="zh-CN" altLang="en-US"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7F5411D3-EFEA-294F-B8D0-03892F1A7E75}" type="parTrans" cxnId="{4D5A0F00-E793-0543-ACC2-F7046309DA0C}">
      <dgm:prSet/>
      <dgm:spPr/>
      <dgm:t>
        <a:bodyPr/>
        <a:lstStyle/>
        <a:p>
          <a:endParaRPr lang="zh-CN" altLang="en-US" sz="1100" b="1">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8440BEF0-B3DF-E14E-B5F1-C2CAF340E99D}" type="sibTrans" cxnId="{4D5A0F00-E793-0543-ACC2-F7046309DA0C}">
      <dgm:prSet/>
      <dgm:spPr/>
      <dgm:t>
        <a:bodyPr/>
        <a:lstStyle/>
        <a:p>
          <a:endParaRPr lang="zh-CN" altLang="en-US" sz="1100" b="1">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C1316ECF-5C19-2B49-AB33-2AAA52B08E08}" type="asst">
      <dgm:prSet phldrT="[文本]" custT="1">
        <dgm:style>
          <a:lnRef idx="2">
            <a:schemeClr val="dk1"/>
          </a:lnRef>
          <a:fillRef idx="1">
            <a:schemeClr val="lt1"/>
          </a:fillRef>
          <a:effectRef idx="0">
            <a:schemeClr val="dk1"/>
          </a:effectRef>
          <a:fontRef idx="minor">
            <a:schemeClr val="dk1"/>
          </a:fontRef>
        </dgm:style>
      </dgm:prSet>
      <dgm:spPr>
        <a:solidFill>
          <a:schemeClr val="bg2"/>
        </a:solidFill>
        <a:ln>
          <a:noFill/>
        </a:ln>
      </dgm:spPr>
      <dgm:t>
        <a:bodyPr/>
        <a:lstStyle/>
        <a:p>
          <a:r>
            <a:rPr lang="zh-CN" altLang="en-US"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管理委员会 </a:t>
          </a:r>
          <a:r>
            <a:rPr lang="en-US" altLang="zh-CN" sz="1100" b="0" i="0" dirty="0">
              <a:solidFill>
                <a:schemeClr val="tx1">
                  <a:lumMod val="85000"/>
                  <a:lumOff val="15000"/>
                </a:schemeClr>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 </a:t>
          </a:r>
          <a:r>
            <a:rPr lang="zh-CN" altLang="en-US" sz="1100" b="0" i="0" dirty="0">
              <a:solidFill>
                <a:schemeClr val="tx1">
                  <a:lumMod val="85000"/>
                  <a:lumOff val="15000"/>
                </a:schemeClr>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副组长单位 </a:t>
          </a:r>
          <a:r>
            <a:rPr lang="en-US" altLang="zh-CN" sz="1100" b="0" i="0" dirty="0">
              <a:solidFill>
                <a:schemeClr val="tx1">
                  <a:lumMod val="85000"/>
                  <a:lumOff val="15000"/>
                </a:schemeClr>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a:t>
          </a:r>
        </a:p>
      </dgm:t>
    </dgm:pt>
    <dgm:pt modelId="{6ED72269-86B3-3446-981E-01D881EEEE15}" type="parTrans" cxnId="{5B9C0D91-8937-1848-B29F-8CD466646FB4}">
      <dgm:prSet>
        <dgm:style>
          <a:lnRef idx="1">
            <a:schemeClr val="dk1"/>
          </a:lnRef>
          <a:fillRef idx="0">
            <a:schemeClr val="dk1"/>
          </a:fillRef>
          <a:effectRef idx="0">
            <a:schemeClr val="dk1"/>
          </a:effectRef>
          <a:fontRef idx="minor">
            <a:schemeClr val="tx1"/>
          </a:fontRef>
        </dgm:style>
      </dgm:prSet>
      <dgm:spPr/>
      <dgm:t>
        <a:bodyPr/>
        <a:lstStyle/>
        <a:p>
          <a:endParaRPr lang="zh-CN" altLang="en-US" sz="1100" b="0">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96C7C869-9A77-5A48-A2A9-CCE1A49E2572}" type="sibTrans" cxnId="{5B9C0D91-8937-1848-B29F-8CD466646FB4}">
      <dgm:prSet/>
      <dgm:spPr/>
      <dgm:t>
        <a:bodyPr/>
        <a:lstStyle/>
        <a:p>
          <a:endParaRPr lang="zh-CN" altLang="en-US" sz="1100" b="1">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E16D5D7A-61CE-5F40-A058-403733AD466C}">
      <dgm:prSet phldrT="[文本]" custT="1"/>
      <dgm:spPr>
        <a:solidFill>
          <a:schemeClr val="bg2"/>
        </a:solidFill>
      </dgm:spPr>
      <dgm:t>
        <a:bodyPr/>
        <a:lstStyle/>
        <a:p>
          <a:r>
            <a:rPr lang="zh-CN" altLang="en-US"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技术决策委员会</a:t>
          </a:r>
        </a:p>
      </dgm:t>
    </dgm:pt>
    <dgm:pt modelId="{760C35F5-031F-8F42-B7D0-2EDFF97DAC46}" type="parTrans" cxnId="{842CC48B-1F8D-714C-957E-F9858B040CE4}">
      <dgm:prSet>
        <dgm:style>
          <a:lnRef idx="1">
            <a:schemeClr val="dk1"/>
          </a:lnRef>
          <a:fillRef idx="0">
            <a:schemeClr val="dk1"/>
          </a:fillRef>
          <a:effectRef idx="0">
            <a:schemeClr val="dk1"/>
          </a:effectRef>
          <a:fontRef idx="minor">
            <a:schemeClr val="tx1"/>
          </a:fontRef>
        </dgm:style>
      </dgm:prSet>
      <dgm:spPr/>
      <dgm:t>
        <a:bodyPr/>
        <a:lstStyle/>
        <a:p>
          <a:endParaRPr lang="zh-CN" altLang="en-US" sz="1100" b="0">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F260F253-1A11-D040-AB26-4DB09246B81C}" type="sibTrans" cxnId="{842CC48B-1F8D-714C-957E-F9858B040CE4}">
      <dgm:prSet/>
      <dgm:spPr/>
      <dgm:t>
        <a:bodyPr/>
        <a:lstStyle/>
        <a:p>
          <a:endParaRPr lang="zh-CN" altLang="en-US" sz="1100" b="1">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6498E198-8C32-464F-999D-C803981F602A}">
      <dgm:prSet phldrT="[文本]" custT="1"/>
      <dgm:spPr>
        <a:solidFill>
          <a:schemeClr val="bg2"/>
        </a:solidFill>
      </dgm:spPr>
      <dgm:t>
        <a:bodyPr/>
        <a:lstStyle/>
        <a:p>
          <a:r>
            <a:rPr lang="zh-CN" altLang="en-US"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项目研发团队</a:t>
          </a:r>
          <a:endParaRPr lang="en-US" altLang="zh-CN"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C764C6A4-9E1C-C94E-973A-55285560109A}" type="parTrans" cxnId="{11D55237-3307-A244-BFAA-E460F0DBD56E}">
      <dgm:prSet>
        <dgm:style>
          <a:lnRef idx="1">
            <a:schemeClr val="dk1"/>
          </a:lnRef>
          <a:fillRef idx="0">
            <a:schemeClr val="dk1"/>
          </a:fillRef>
          <a:effectRef idx="0">
            <a:schemeClr val="dk1"/>
          </a:effectRef>
          <a:fontRef idx="minor">
            <a:schemeClr val="tx1"/>
          </a:fontRef>
        </dgm:style>
      </dgm:prSet>
      <dgm:spPr/>
      <dgm:t>
        <a:bodyPr/>
        <a:lstStyle/>
        <a:p>
          <a:endParaRPr lang="zh-CN" altLang="en-US" sz="1100" b="0">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62070DCB-E112-3043-B3C8-DB110B98F956}" type="sibTrans" cxnId="{11D55237-3307-A244-BFAA-E460F0DBD56E}">
      <dgm:prSet/>
      <dgm:spPr/>
      <dgm:t>
        <a:bodyPr/>
        <a:lstStyle/>
        <a:p>
          <a:endParaRPr lang="zh-CN" altLang="en-US" sz="1100" b="1">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A4733575-FEED-3149-BA4B-8B8D51326ED6}">
      <dgm:prSet phldrT="[文本]" custT="1"/>
      <dgm:spPr>
        <a:solidFill>
          <a:schemeClr val="bg2"/>
        </a:solidFill>
      </dgm:spPr>
      <dgm:t>
        <a:bodyPr/>
        <a:lstStyle/>
        <a:p>
          <a:r>
            <a:rPr lang="zh-CN" altLang="en-US" sz="1100" b="0" i="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运营及生态委员会</a:t>
          </a:r>
        </a:p>
      </dgm:t>
    </dgm:pt>
    <dgm:pt modelId="{9D2EAE5E-FA0A-0143-B5AB-FBC33DDD0CF1}" type="parTrans" cxnId="{C3156F7D-2988-D249-8B64-D6EB7EC5B9CE}">
      <dgm:prSet>
        <dgm:style>
          <a:lnRef idx="1">
            <a:schemeClr val="dk1"/>
          </a:lnRef>
          <a:fillRef idx="0">
            <a:schemeClr val="dk1"/>
          </a:fillRef>
          <a:effectRef idx="0">
            <a:schemeClr val="dk1"/>
          </a:effectRef>
          <a:fontRef idx="minor">
            <a:schemeClr val="tx1"/>
          </a:fontRef>
        </dgm:style>
      </dgm:prSet>
      <dgm:spPr/>
      <dgm:t>
        <a:bodyPr/>
        <a:lstStyle/>
        <a:p>
          <a:endParaRPr lang="zh-CN" altLang="en-US" sz="1100" b="0">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ADA5481C-DC60-4845-A8D0-BE511B3B2F66}" type="sibTrans" cxnId="{C3156F7D-2988-D249-8B64-D6EB7EC5B9CE}">
      <dgm:prSet/>
      <dgm:spPr/>
      <dgm:t>
        <a:bodyPr/>
        <a:lstStyle/>
        <a:p>
          <a:endParaRPr lang="zh-CN" altLang="en-US" sz="1100" b="1">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881F86C8-D0B7-4ADB-8BEF-4888B7F53F2F}">
      <dgm:prSet custT="1"/>
      <dgm:spPr>
        <a:solidFill>
          <a:schemeClr val="bg2"/>
        </a:solidFill>
        <a:ln>
          <a:noFill/>
        </a:ln>
      </dgm:spPr>
      <dgm:t>
        <a:bodyPr/>
        <a:lstStyle/>
        <a:p>
          <a:r>
            <a:rPr lang="zh-CN" altLang="en-US" sz="1100" b="0">
              <a:solidFill>
                <a:sysClr val="windowText" lastClr="000000"/>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物联网领域</a:t>
          </a:r>
          <a:endParaRPr lang="en-US" altLang="zh-CN" sz="1100" b="0">
            <a:solidFill>
              <a:sysClr val="windowText" lastClr="000000"/>
            </a:solidFill>
            <a:latin typeface="阿里巴巴普惠体" panose="00020600040101010101" pitchFamily="18" charset="-122"/>
            <a:ea typeface="阿里巴巴普惠体" panose="00020600040101010101" pitchFamily="18" charset="-122"/>
            <a:cs typeface="阿里巴巴普惠体" panose="00020600040101010101" pitchFamily="18" charset="-122"/>
          </a:endParaRPr>
        </a:p>
        <a:p>
          <a:r>
            <a:rPr lang="zh-CN" altLang="en-US" sz="1100" b="0">
              <a:solidFill>
                <a:sysClr val="windowText" lastClr="000000"/>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专家智库</a:t>
          </a:r>
        </a:p>
      </dgm:t>
    </dgm:pt>
    <dgm:pt modelId="{6B8CCD6B-83EA-4906-AAB2-8CEA19E5CF07}" type="parTrans" cxnId="{185218DD-669E-4EC9-9DB9-66BBFDD00ED8}">
      <dgm:prSet>
        <dgm:style>
          <a:lnRef idx="1">
            <a:schemeClr val="dk1"/>
          </a:lnRef>
          <a:fillRef idx="0">
            <a:schemeClr val="dk1"/>
          </a:fillRef>
          <a:effectRef idx="0">
            <a:schemeClr val="dk1"/>
          </a:effectRef>
          <a:fontRef idx="minor">
            <a:schemeClr val="tx1"/>
          </a:fontRef>
        </dgm:style>
      </dgm:prSet>
      <dgm:spPr/>
      <dgm:t>
        <a:bodyPr/>
        <a:lstStyle/>
        <a:p>
          <a:endParaRPr lang="zh-CN" altLang="en-US" sz="1100" b="1">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B8ECA8CB-3F33-41CE-A8BA-70D4758A0AF7}" type="sibTrans" cxnId="{185218DD-669E-4EC9-9DB9-66BBFDD00ED8}">
      <dgm:prSet/>
      <dgm:spPr/>
      <dgm:t>
        <a:bodyPr/>
        <a:lstStyle/>
        <a:p>
          <a:endParaRPr lang="zh-CN" altLang="en-US" sz="1100" b="1">
            <a:latin typeface="阿里巴巴普惠体" panose="00020600040101010101" pitchFamily="18" charset="-122"/>
            <a:ea typeface="阿里巴巴普惠体" panose="00020600040101010101" pitchFamily="18" charset="-122"/>
            <a:cs typeface="阿里巴巴普惠体" panose="00020600040101010101" pitchFamily="18" charset="-122"/>
          </a:endParaRPr>
        </a:p>
      </dgm:t>
    </dgm:pt>
    <dgm:pt modelId="{022BC728-CEA1-BF48-9D7E-6D5A0FAD2211}">
      <dgm:prSet/>
      <dgm:spPr>
        <a:solidFill>
          <a:schemeClr val="bg2"/>
        </a:solidFill>
      </dgm:spPr>
      <dgm:t>
        <a:bodyPr/>
        <a:lstStyle/>
        <a:p>
          <a:r>
            <a:rPr lang="en-US" b="0">
              <a:solidFill>
                <a:schemeClr val="tx1"/>
              </a:solidFill>
            </a:rPr>
            <a:t>认证测试委员会</a:t>
          </a:r>
        </a:p>
      </dgm:t>
    </dgm:pt>
    <dgm:pt modelId="{45ACC190-4BD1-6F44-A229-98A282BAFB9C}" type="parTrans" cxnId="{E5137990-BB70-3B4E-9736-C85820D5AC35}">
      <dgm:prSet/>
      <dgm:spPr/>
      <dgm:t>
        <a:bodyPr/>
        <a:lstStyle/>
        <a:p>
          <a:endParaRPr lang="en-US" b="0"/>
        </a:p>
      </dgm:t>
    </dgm:pt>
    <dgm:pt modelId="{21FD56BB-1AEE-5C4E-AF68-86E8D467CEDB}" type="sibTrans" cxnId="{E5137990-BB70-3B4E-9736-C85820D5AC35}">
      <dgm:prSet/>
      <dgm:spPr/>
      <dgm:t>
        <a:bodyPr/>
        <a:lstStyle/>
        <a:p>
          <a:endParaRPr lang="en-US"/>
        </a:p>
      </dgm:t>
    </dgm:pt>
    <dgm:pt modelId="{7DBAB55B-66F0-174E-994B-DF8B439AF648}">
      <dgm:prSet/>
      <dgm:spPr>
        <a:solidFill>
          <a:schemeClr val="bg2"/>
        </a:solidFill>
      </dgm:spPr>
      <dgm:t>
        <a:bodyPr/>
        <a:lstStyle/>
        <a:p>
          <a:r>
            <a:rPr lang="en-US" b="0">
              <a:solidFill>
                <a:schemeClr val="tx1"/>
              </a:solidFill>
            </a:rPr>
            <a:t>专利联盟</a:t>
          </a:r>
        </a:p>
      </dgm:t>
    </dgm:pt>
    <dgm:pt modelId="{C54F1D35-1607-8740-879A-2AAFD27DC39B}" type="parTrans" cxnId="{9ACE4789-C3F7-7341-9CD0-A3E524305DA0}">
      <dgm:prSet/>
      <dgm:spPr/>
      <dgm:t>
        <a:bodyPr/>
        <a:lstStyle/>
        <a:p>
          <a:endParaRPr lang="en-US" b="0"/>
        </a:p>
      </dgm:t>
    </dgm:pt>
    <dgm:pt modelId="{B350119E-8F5C-3247-AB70-6A2ADD969EC0}" type="sibTrans" cxnId="{9ACE4789-C3F7-7341-9CD0-A3E524305DA0}">
      <dgm:prSet/>
      <dgm:spPr/>
      <dgm:t>
        <a:bodyPr/>
        <a:lstStyle/>
        <a:p>
          <a:endParaRPr lang="en-US"/>
        </a:p>
      </dgm:t>
    </dgm:pt>
    <dgm:pt modelId="{3126F911-D546-F74A-8B36-D10E07081AD5}">
      <dgm:prSet/>
      <dgm:spPr>
        <a:solidFill>
          <a:schemeClr val="bg2">
            <a:lumMod val="90000"/>
          </a:schemeClr>
        </a:solidFill>
      </dgm:spPr>
      <dgm:t>
        <a:bodyPr/>
        <a:lstStyle/>
        <a:p>
          <a:r>
            <a:rPr lang="en-US">
              <a:solidFill>
                <a:schemeClr val="tx1"/>
              </a:solidFill>
            </a:rPr>
            <a:t>PMC</a:t>
          </a:r>
        </a:p>
      </dgm:t>
    </dgm:pt>
    <dgm:pt modelId="{4311FA3D-6A51-3A45-8FB3-72EADC3BD73E}" type="parTrans" cxnId="{91DDAC06-C364-CE47-8C59-A9E0B1843144}">
      <dgm:prSet/>
      <dgm:spPr/>
      <dgm:t>
        <a:bodyPr/>
        <a:lstStyle/>
        <a:p>
          <a:endParaRPr lang="en-US"/>
        </a:p>
      </dgm:t>
    </dgm:pt>
    <dgm:pt modelId="{38C0368A-2D76-B54C-B1A8-19E20BEFF169}" type="sibTrans" cxnId="{91DDAC06-C364-CE47-8C59-A9E0B1843144}">
      <dgm:prSet/>
      <dgm:spPr/>
      <dgm:t>
        <a:bodyPr/>
        <a:lstStyle/>
        <a:p>
          <a:endParaRPr lang="en-US"/>
        </a:p>
      </dgm:t>
    </dgm:pt>
    <dgm:pt modelId="{20EBAB55-7331-0D48-87AC-C83D6678BE71}" type="pres">
      <dgm:prSet presAssocID="{3A10CDCB-1090-AF4F-8707-F3F7CC805C3B}" presName="hierChild1" presStyleCnt="0">
        <dgm:presLayoutVars>
          <dgm:orgChart val="1"/>
          <dgm:chPref val="1"/>
          <dgm:dir/>
          <dgm:animOne val="branch"/>
          <dgm:animLvl val="lvl"/>
          <dgm:resizeHandles/>
        </dgm:presLayoutVars>
      </dgm:prSet>
      <dgm:spPr/>
    </dgm:pt>
    <dgm:pt modelId="{996888D3-2853-274B-81EC-C10482D0AC27}" type="pres">
      <dgm:prSet presAssocID="{B7340230-7A30-E14B-A10D-C9D267481724}" presName="hierRoot1" presStyleCnt="0">
        <dgm:presLayoutVars>
          <dgm:hierBranch val="init"/>
        </dgm:presLayoutVars>
      </dgm:prSet>
      <dgm:spPr/>
    </dgm:pt>
    <dgm:pt modelId="{C4B90471-6314-1A4F-BA64-905388DB62A6}" type="pres">
      <dgm:prSet presAssocID="{B7340230-7A30-E14B-A10D-C9D267481724}" presName="rootComposite1" presStyleCnt="0"/>
      <dgm:spPr/>
    </dgm:pt>
    <dgm:pt modelId="{DE73BAA6-1D78-1441-B9CC-B35CCF01618F}" type="pres">
      <dgm:prSet presAssocID="{B7340230-7A30-E14B-A10D-C9D267481724}" presName="rootText1" presStyleLbl="node0" presStyleIdx="0" presStyleCnt="2" custScaleX="247542" custScaleY="124570" custLinFactNeighborX="5190" custLinFactNeighborY="22800">
        <dgm:presLayoutVars>
          <dgm:chPref val="3"/>
        </dgm:presLayoutVars>
      </dgm:prSet>
      <dgm:spPr/>
    </dgm:pt>
    <dgm:pt modelId="{70B04389-25C4-5D40-9F8E-5F522CD5B7D3}" type="pres">
      <dgm:prSet presAssocID="{B7340230-7A30-E14B-A10D-C9D267481724}" presName="rootConnector1" presStyleLbl="node1" presStyleIdx="0" presStyleCnt="0"/>
      <dgm:spPr/>
    </dgm:pt>
    <dgm:pt modelId="{30E706A9-C272-B843-B656-1B36BB1AFEBD}" type="pres">
      <dgm:prSet presAssocID="{B7340230-7A30-E14B-A10D-C9D267481724}" presName="hierChild2" presStyleCnt="0"/>
      <dgm:spPr/>
    </dgm:pt>
    <dgm:pt modelId="{6D6EDF36-BC30-994F-A00A-E0B98FFCA374}" type="pres">
      <dgm:prSet presAssocID="{760C35F5-031F-8F42-B7D0-2EDFF97DAC46}" presName="Name37" presStyleLbl="parChTrans1D2" presStyleIdx="0" presStyleCnt="5"/>
      <dgm:spPr/>
    </dgm:pt>
    <dgm:pt modelId="{B58B3AFC-BAFA-3B4F-8E03-F932811E7587}" type="pres">
      <dgm:prSet presAssocID="{E16D5D7A-61CE-5F40-A058-403733AD466C}" presName="hierRoot2" presStyleCnt="0">
        <dgm:presLayoutVars>
          <dgm:hierBranch val="init"/>
        </dgm:presLayoutVars>
      </dgm:prSet>
      <dgm:spPr/>
    </dgm:pt>
    <dgm:pt modelId="{344A7C78-502A-3145-B699-F1A76188F9AA}" type="pres">
      <dgm:prSet presAssocID="{E16D5D7A-61CE-5F40-A058-403733AD466C}" presName="rootComposite" presStyleCnt="0"/>
      <dgm:spPr/>
    </dgm:pt>
    <dgm:pt modelId="{235F812D-68C6-0447-9280-9BAA34CDF33D}" type="pres">
      <dgm:prSet presAssocID="{E16D5D7A-61CE-5F40-A058-403733AD466C}" presName="rootText" presStyleLbl="node2" presStyleIdx="0" presStyleCnt="4" custScaleX="159299" custScaleY="100146" custLinFactNeighborX="-48336">
        <dgm:presLayoutVars>
          <dgm:chPref val="3"/>
        </dgm:presLayoutVars>
      </dgm:prSet>
      <dgm:spPr/>
    </dgm:pt>
    <dgm:pt modelId="{9E760B9F-161E-0C4C-9724-A235F7A83D56}" type="pres">
      <dgm:prSet presAssocID="{E16D5D7A-61CE-5F40-A058-403733AD466C}" presName="rootConnector" presStyleLbl="node2" presStyleIdx="0" presStyleCnt="4"/>
      <dgm:spPr/>
    </dgm:pt>
    <dgm:pt modelId="{0A99CAFC-C317-6B42-B42D-A30E0B83E54F}" type="pres">
      <dgm:prSet presAssocID="{E16D5D7A-61CE-5F40-A058-403733AD466C}" presName="hierChild4" presStyleCnt="0"/>
      <dgm:spPr/>
    </dgm:pt>
    <dgm:pt modelId="{DEAC0044-029A-474A-B310-5E0294E57076}" type="pres">
      <dgm:prSet presAssocID="{C764C6A4-9E1C-C94E-973A-55285560109A}" presName="Name37" presStyleLbl="parChTrans1D3" presStyleIdx="0" presStyleCnt="2"/>
      <dgm:spPr/>
    </dgm:pt>
    <dgm:pt modelId="{14B927F5-7FDF-9143-B488-15DF9F9928FA}" type="pres">
      <dgm:prSet presAssocID="{6498E198-8C32-464F-999D-C803981F602A}" presName="hierRoot2" presStyleCnt="0">
        <dgm:presLayoutVars>
          <dgm:hierBranch val="init"/>
        </dgm:presLayoutVars>
      </dgm:prSet>
      <dgm:spPr/>
    </dgm:pt>
    <dgm:pt modelId="{2FDF8019-36C1-FA40-8B4F-3893A3743140}" type="pres">
      <dgm:prSet presAssocID="{6498E198-8C32-464F-999D-C803981F602A}" presName="rootComposite" presStyleCnt="0"/>
      <dgm:spPr/>
    </dgm:pt>
    <dgm:pt modelId="{A77833C6-1094-234E-9C7F-4C5424139038}" type="pres">
      <dgm:prSet presAssocID="{6498E198-8C32-464F-999D-C803981F602A}" presName="rootText" presStyleLbl="node3" presStyleIdx="0" presStyleCnt="2" custScaleX="179680" custScaleY="101011" custLinFactNeighborX="4794" custLinFactNeighborY="1979">
        <dgm:presLayoutVars>
          <dgm:chPref val="3"/>
        </dgm:presLayoutVars>
      </dgm:prSet>
      <dgm:spPr/>
    </dgm:pt>
    <dgm:pt modelId="{6167BC03-1A3C-DF49-9260-E2D1227DDB8C}" type="pres">
      <dgm:prSet presAssocID="{6498E198-8C32-464F-999D-C803981F602A}" presName="rootConnector" presStyleLbl="node3" presStyleIdx="0" presStyleCnt="2"/>
      <dgm:spPr/>
    </dgm:pt>
    <dgm:pt modelId="{AD365BD8-936E-5B47-BD31-CDD3877400EE}" type="pres">
      <dgm:prSet presAssocID="{6498E198-8C32-464F-999D-C803981F602A}" presName="hierChild4" presStyleCnt="0"/>
      <dgm:spPr/>
    </dgm:pt>
    <dgm:pt modelId="{37FBAE4C-5F37-7745-A945-1717A4957718}" type="pres">
      <dgm:prSet presAssocID="{6498E198-8C32-464F-999D-C803981F602A}" presName="hierChild5" presStyleCnt="0"/>
      <dgm:spPr/>
    </dgm:pt>
    <dgm:pt modelId="{921AB84D-8A1D-D44C-BBE5-95CD82A72C5B}" type="pres">
      <dgm:prSet presAssocID="{4311FA3D-6A51-3A45-8FB3-72EADC3BD73E}" presName="Name37" presStyleLbl="parChTrans1D3" presStyleIdx="1" presStyleCnt="2"/>
      <dgm:spPr/>
    </dgm:pt>
    <dgm:pt modelId="{FE7768EA-2081-9A49-8997-C27A377AE8D8}" type="pres">
      <dgm:prSet presAssocID="{3126F911-D546-F74A-8B36-D10E07081AD5}" presName="hierRoot2" presStyleCnt="0">
        <dgm:presLayoutVars>
          <dgm:hierBranch val="init"/>
        </dgm:presLayoutVars>
      </dgm:prSet>
      <dgm:spPr/>
    </dgm:pt>
    <dgm:pt modelId="{2F70CA51-9DDD-0541-AA98-8D3AD37943F5}" type="pres">
      <dgm:prSet presAssocID="{3126F911-D546-F74A-8B36-D10E07081AD5}" presName="rootComposite" presStyleCnt="0"/>
      <dgm:spPr/>
    </dgm:pt>
    <dgm:pt modelId="{C6464A14-BF28-7C42-92E4-F4AD68C8EF04}" type="pres">
      <dgm:prSet presAssocID="{3126F911-D546-F74A-8B36-D10E07081AD5}" presName="rootText" presStyleLbl="node3" presStyleIdx="1" presStyleCnt="2">
        <dgm:presLayoutVars>
          <dgm:chPref val="3"/>
        </dgm:presLayoutVars>
      </dgm:prSet>
      <dgm:spPr/>
    </dgm:pt>
    <dgm:pt modelId="{87118AE8-4FEE-014A-8F90-5B5EB137B251}" type="pres">
      <dgm:prSet presAssocID="{3126F911-D546-F74A-8B36-D10E07081AD5}" presName="rootConnector" presStyleLbl="node3" presStyleIdx="1" presStyleCnt="2"/>
      <dgm:spPr/>
    </dgm:pt>
    <dgm:pt modelId="{ECDE414A-AA29-7644-A017-EEA5D0D16B64}" type="pres">
      <dgm:prSet presAssocID="{3126F911-D546-F74A-8B36-D10E07081AD5}" presName="hierChild4" presStyleCnt="0"/>
      <dgm:spPr/>
    </dgm:pt>
    <dgm:pt modelId="{5F083487-433D-9746-91CE-50E59A9232F6}" type="pres">
      <dgm:prSet presAssocID="{3126F911-D546-F74A-8B36-D10E07081AD5}" presName="hierChild5" presStyleCnt="0"/>
      <dgm:spPr/>
    </dgm:pt>
    <dgm:pt modelId="{47111204-AEBC-A846-9C9B-66463380DA59}" type="pres">
      <dgm:prSet presAssocID="{E16D5D7A-61CE-5F40-A058-403733AD466C}" presName="hierChild5" presStyleCnt="0"/>
      <dgm:spPr/>
    </dgm:pt>
    <dgm:pt modelId="{7D08EDF3-71EE-4C4E-8647-C18F08A3740C}" type="pres">
      <dgm:prSet presAssocID="{45ACC190-4BD1-6F44-A229-98A282BAFB9C}" presName="Name37" presStyleLbl="parChTrans1D2" presStyleIdx="1" presStyleCnt="5"/>
      <dgm:spPr/>
    </dgm:pt>
    <dgm:pt modelId="{4CB101AA-2014-E441-BA88-34044691F64C}" type="pres">
      <dgm:prSet presAssocID="{022BC728-CEA1-BF48-9D7E-6D5A0FAD2211}" presName="hierRoot2" presStyleCnt="0">
        <dgm:presLayoutVars>
          <dgm:hierBranch val="init"/>
        </dgm:presLayoutVars>
      </dgm:prSet>
      <dgm:spPr/>
    </dgm:pt>
    <dgm:pt modelId="{E5622A49-E0F9-B841-95BA-CAA55544F98F}" type="pres">
      <dgm:prSet presAssocID="{022BC728-CEA1-BF48-9D7E-6D5A0FAD2211}" presName="rootComposite" presStyleCnt="0"/>
      <dgm:spPr/>
    </dgm:pt>
    <dgm:pt modelId="{5C43A98D-A7C8-9D4D-9667-FDF2196FA909}" type="pres">
      <dgm:prSet presAssocID="{022BC728-CEA1-BF48-9D7E-6D5A0FAD2211}" presName="rootText" presStyleLbl="node2" presStyleIdx="1" presStyleCnt="4">
        <dgm:presLayoutVars>
          <dgm:chPref val="3"/>
        </dgm:presLayoutVars>
      </dgm:prSet>
      <dgm:spPr/>
    </dgm:pt>
    <dgm:pt modelId="{0E2C9613-A63C-464D-A242-97FE6EEFE121}" type="pres">
      <dgm:prSet presAssocID="{022BC728-CEA1-BF48-9D7E-6D5A0FAD2211}" presName="rootConnector" presStyleLbl="node2" presStyleIdx="1" presStyleCnt="4"/>
      <dgm:spPr/>
    </dgm:pt>
    <dgm:pt modelId="{269332BC-8F83-9B49-B194-2C1547A8FB57}" type="pres">
      <dgm:prSet presAssocID="{022BC728-CEA1-BF48-9D7E-6D5A0FAD2211}" presName="hierChild4" presStyleCnt="0"/>
      <dgm:spPr/>
    </dgm:pt>
    <dgm:pt modelId="{FBADF913-C203-DA47-931F-033D20FB7242}" type="pres">
      <dgm:prSet presAssocID="{022BC728-CEA1-BF48-9D7E-6D5A0FAD2211}" presName="hierChild5" presStyleCnt="0"/>
      <dgm:spPr/>
    </dgm:pt>
    <dgm:pt modelId="{BFB4746B-93DE-0946-8B2F-32024AC390EF}" type="pres">
      <dgm:prSet presAssocID="{9D2EAE5E-FA0A-0143-B5AB-FBC33DDD0CF1}" presName="Name37" presStyleLbl="parChTrans1D2" presStyleIdx="2" presStyleCnt="5"/>
      <dgm:spPr/>
    </dgm:pt>
    <dgm:pt modelId="{6C388B84-FA6B-DF44-B711-EC7E24229A0E}" type="pres">
      <dgm:prSet presAssocID="{A4733575-FEED-3149-BA4B-8B8D51326ED6}" presName="hierRoot2" presStyleCnt="0">
        <dgm:presLayoutVars>
          <dgm:hierBranch val="init"/>
        </dgm:presLayoutVars>
      </dgm:prSet>
      <dgm:spPr/>
    </dgm:pt>
    <dgm:pt modelId="{512B22A3-B3D2-AD4C-AF53-121E5993B0DA}" type="pres">
      <dgm:prSet presAssocID="{A4733575-FEED-3149-BA4B-8B8D51326ED6}" presName="rootComposite" presStyleCnt="0"/>
      <dgm:spPr/>
    </dgm:pt>
    <dgm:pt modelId="{D78A4F33-C387-194B-954F-0B36392C52AE}" type="pres">
      <dgm:prSet presAssocID="{A4733575-FEED-3149-BA4B-8B8D51326ED6}" presName="rootText" presStyleLbl="node2" presStyleIdx="2" presStyleCnt="4" custScaleX="159124" custScaleY="102956" custLinFactNeighborX="56717" custLinFactNeighborY="118">
        <dgm:presLayoutVars>
          <dgm:chPref val="3"/>
        </dgm:presLayoutVars>
      </dgm:prSet>
      <dgm:spPr/>
    </dgm:pt>
    <dgm:pt modelId="{C7DAA515-0175-6343-ADF0-014D2614F8E8}" type="pres">
      <dgm:prSet presAssocID="{A4733575-FEED-3149-BA4B-8B8D51326ED6}" presName="rootConnector" presStyleLbl="node2" presStyleIdx="2" presStyleCnt="4"/>
      <dgm:spPr/>
    </dgm:pt>
    <dgm:pt modelId="{40F82DE1-0401-9040-8417-F953180951DB}" type="pres">
      <dgm:prSet presAssocID="{A4733575-FEED-3149-BA4B-8B8D51326ED6}" presName="hierChild4" presStyleCnt="0"/>
      <dgm:spPr/>
    </dgm:pt>
    <dgm:pt modelId="{0D49AABC-E534-D74D-A7A0-22CB689A7376}" type="pres">
      <dgm:prSet presAssocID="{A4733575-FEED-3149-BA4B-8B8D51326ED6}" presName="hierChild5" presStyleCnt="0"/>
      <dgm:spPr/>
    </dgm:pt>
    <dgm:pt modelId="{44359682-7CF1-744D-B0BC-A0A60B19891F}" type="pres">
      <dgm:prSet presAssocID="{C54F1D35-1607-8740-879A-2AAFD27DC39B}" presName="Name37" presStyleLbl="parChTrans1D2" presStyleIdx="3" presStyleCnt="5"/>
      <dgm:spPr/>
    </dgm:pt>
    <dgm:pt modelId="{DC5B85D0-ECF8-8E4F-A892-347DCF2B9229}" type="pres">
      <dgm:prSet presAssocID="{7DBAB55B-66F0-174E-994B-DF8B439AF648}" presName="hierRoot2" presStyleCnt="0">
        <dgm:presLayoutVars>
          <dgm:hierBranch val="init"/>
        </dgm:presLayoutVars>
      </dgm:prSet>
      <dgm:spPr/>
    </dgm:pt>
    <dgm:pt modelId="{53419943-6D0C-C84A-830D-01E9246744AD}" type="pres">
      <dgm:prSet presAssocID="{7DBAB55B-66F0-174E-994B-DF8B439AF648}" presName="rootComposite" presStyleCnt="0"/>
      <dgm:spPr/>
    </dgm:pt>
    <dgm:pt modelId="{C59CD9E4-FD97-9B45-9436-7AC217062FA8}" type="pres">
      <dgm:prSet presAssocID="{7DBAB55B-66F0-174E-994B-DF8B439AF648}" presName="rootText" presStyleLbl="node2" presStyleIdx="3" presStyleCnt="4" custLinFactNeighborX="65305" custLinFactNeighborY="-5277">
        <dgm:presLayoutVars>
          <dgm:chPref val="3"/>
        </dgm:presLayoutVars>
      </dgm:prSet>
      <dgm:spPr/>
    </dgm:pt>
    <dgm:pt modelId="{94855AB6-0270-F64D-8BED-F4B251574E6A}" type="pres">
      <dgm:prSet presAssocID="{7DBAB55B-66F0-174E-994B-DF8B439AF648}" presName="rootConnector" presStyleLbl="node2" presStyleIdx="3" presStyleCnt="4"/>
      <dgm:spPr/>
    </dgm:pt>
    <dgm:pt modelId="{8CDB7360-7F3B-1641-A41B-D49A7B22E8AF}" type="pres">
      <dgm:prSet presAssocID="{7DBAB55B-66F0-174E-994B-DF8B439AF648}" presName="hierChild4" presStyleCnt="0"/>
      <dgm:spPr/>
    </dgm:pt>
    <dgm:pt modelId="{AC409E40-BC16-E345-AF54-075ADDA6F255}" type="pres">
      <dgm:prSet presAssocID="{7DBAB55B-66F0-174E-994B-DF8B439AF648}" presName="hierChild5" presStyleCnt="0"/>
      <dgm:spPr/>
    </dgm:pt>
    <dgm:pt modelId="{01D24CDF-7066-BB41-9D47-7FCEB4F996F1}" type="pres">
      <dgm:prSet presAssocID="{B7340230-7A30-E14B-A10D-C9D267481724}" presName="hierChild3" presStyleCnt="0"/>
      <dgm:spPr/>
    </dgm:pt>
    <dgm:pt modelId="{CCF91BC6-1DBC-2D47-A559-A26424D8FE45}" type="pres">
      <dgm:prSet presAssocID="{6ED72269-86B3-3446-981E-01D881EEEE15}" presName="Name111" presStyleLbl="parChTrans1D2" presStyleIdx="4" presStyleCnt="5"/>
      <dgm:spPr/>
    </dgm:pt>
    <dgm:pt modelId="{A106E807-5621-614F-8DE5-58BAF2AEE65F}" type="pres">
      <dgm:prSet presAssocID="{C1316ECF-5C19-2B49-AB33-2AAA52B08E08}" presName="hierRoot3" presStyleCnt="0">
        <dgm:presLayoutVars>
          <dgm:hierBranch val="init"/>
        </dgm:presLayoutVars>
      </dgm:prSet>
      <dgm:spPr/>
    </dgm:pt>
    <dgm:pt modelId="{E9911718-E680-1D41-B46D-CB674E17DF2E}" type="pres">
      <dgm:prSet presAssocID="{C1316ECF-5C19-2B49-AB33-2AAA52B08E08}" presName="rootComposite3" presStyleCnt="0"/>
      <dgm:spPr/>
    </dgm:pt>
    <dgm:pt modelId="{DF5067ED-5CA8-5844-BA9A-AB0196379E3B}" type="pres">
      <dgm:prSet presAssocID="{C1316ECF-5C19-2B49-AB33-2AAA52B08E08}" presName="rootText3" presStyleLbl="asst1" presStyleIdx="0" presStyleCnt="1" custScaleX="218330" custScaleY="110239" custLinFactNeighborX="-17894" custLinFactNeighborY="1731">
        <dgm:presLayoutVars>
          <dgm:chPref val="3"/>
        </dgm:presLayoutVars>
      </dgm:prSet>
      <dgm:spPr/>
    </dgm:pt>
    <dgm:pt modelId="{5B4830F2-17DC-594A-B103-2FC529B237D6}" type="pres">
      <dgm:prSet presAssocID="{C1316ECF-5C19-2B49-AB33-2AAA52B08E08}" presName="rootConnector3" presStyleLbl="asst1" presStyleIdx="0" presStyleCnt="1"/>
      <dgm:spPr/>
    </dgm:pt>
    <dgm:pt modelId="{F6F2C2EB-BFCF-1B41-A3F9-751CB8742E5E}" type="pres">
      <dgm:prSet presAssocID="{C1316ECF-5C19-2B49-AB33-2AAA52B08E08}" presName="hierChild6" presStyleCnt="0"/>
      <dgm:spPr/>
    </dgm:pt>
    <dgm:pt modelId="{69C86A10-25B6-5941-83D9-383A264486F1}" type="pres">
      <dgm:prSet presAssocID="{C1316ECF-5C19-2B49-AB33-2AAA52B08E08}" presName="hierChild7" presStyleCnt="0"/>
      <dgm:spPr/>
    </dgm:pt>
    <dgm:pt modelId="{A55336CA-F8DB-41B3-9783-079E445D837E}" type="pres">
      <dgm:prSet presAssocID="{881F86C8-D0B7-4ADB-8BEF-4888B7F53F2F}" presName="hierRoot1" presStyleCnt="0">
        <dgm:presLayoutVars>
          <dgm:hierBranch val="init"/>
        </dgm:presLayoutVars>
      </dgm:prSet>
      <dgm:spPr/>
    </dgm:pt>
    <dgm:pt modelId="{F2694411-64C6-4812-A426-4D318D235E57}" type="pres">
      <dgm:prSet presAssocID="{881F86C8-D0B7-4ADB-8BEF-4888B7F53F2F}" presName="rootComposite1" presStyleCnt="0"/>
      <dgm:spPr/>
    </dgm:pt>
    <dgm:pt modelId="{35724844-8995-4400-9F5D-B89C16EA443B}" type="pres">
      <dgm:prSet presAssocID="{881F86C8-D0B7-4ADB-8BEF-4888B7F53F2F}" presName="rootText1" presStyleLbl="node0" presStyleIdx="1" presStyleCnt="2" custScaleX="183532" custScaleY="118644" custLinFactY="56480" custLinFactNeighborX="3174" custLinFactNeighborY="100000">
        <dgm:presLayoutVars>
          <dgm:chPref val="3"/>
        </dgm:presLayoutVars>
      </dgm:prSet>
      <dgm:spPr/>
    </dgm:pt>
    <dgm:pt modelId="{7FDF365B-2321-4181-AAC5-BCB970570F69}" type="pres">
      <dgm:prSet presAssocID="{881F86C8-D0B7-4ADB-8BEF-4888B7F53F2F}" presName="rootConnector1" presStyleLbl="node1" presStyleIdx="0" presStyleCnt="0"/>
      <dgm:spPr/>
    </dgm:pt>
    <dgm:pt modelId="{2ECE8C18-D722-455D-82E8-4C47C94AEFB1}" type="pres">
      <dgm:prSet presAssocID="{881F86C8-D0B7-4ADB-8BEF-4888B7F53F2F}" presName="hierChild2" presStyleCnt="0"/>
      <dgm:spPr/>
    </dgm:pt>
    <dgm:pt modelId="{16D42D9D-F762-48F2-B9C2-F99C648B74B8}" type="pres">
      <dgm:prSet presAssocID="{881F86C8-D0B7-4ADB-8BEF-4888B7F53F2F}" presName="hierChild3" presStyleCnt="0"/>
      <dgm:spPr/>
    </dgm:pt>
  </dgm:ptLst>
  <dgm:cxnLst>
    <dgm:cxn modelId="{4D5A0F00-E793-0543-ACC2-F7046309DA0C}" srcId="{3A10CDCB-1090-AF4F-8707-F3F7CC805C3B}" destId="{B7340230-7A30-E14B-A10D-C9D267481724}" srcOrd="0" destOrd="0" parTransId="{7F5411D3-EFEA-294F-B8D0-03892F1A7E75}" sibTransId="{8440BEF0-B3DF-E14E-B5F1-C2CAF340E99D}"/>
    <dgm:cxn modelId="{46D16404-CCCB-2941-8C97-AF7C4AD382B9}" type="presOf" srcId="{3126F911-D546-F74A-8B36-D10E07081AD5}" destId="{87118AE8-4FEE-014A-8F90-5B5EB137B251}" srcOrd="1" destOrd="0" presId="urn:microsoft.com/office/officeart/2005/8/layout/orgChart1#1"/>
    <dgm:cxn modelId="{B9102506-53B6-154D-BC6A-F0CC82DF58C2}" type="presOf" srcId="{7DBAB55B-66F0-174E-994B-DF8B439AF648}" destId="{C59CD9E4-FD97-9B45-9436-7AC217062FA8}" srcOrd="0" destOrd="0" presId="urn:microsoft.com/office/officeart/2005/8/layout/orgChart1#1"/>
    <dgm:cxn modelId="{91DDAC06-C364-CE47-8C59-A9E0B1843144}" srcId="{E16D5D7A-61CE-5F40-A058-403733AD466C}" destId="{3126F911-D546-F74A-8B36-D10E07081AD5}" srcOrd="1" destOrd="0" parTransId="{4311FA3D-6A51-3A45-8FB3-72EADC3BD73E}" sibTransId="{38C0368A-2D76-B54C-B1A8-19E20BEFF169}"/>
    <dgm:cxn modelId="{09B14B16-6AE4-4360-AD88-97D80CE59CEA}" type="presOf" srcId="{881F86C8-D0B7-4ADB-8BEF-4888B7F53F2F}" destId="{7FDF365B-2321-4181-AAC5-BCB970570F69}" srcOrd="1" destOrd="0" presId="urn:microsoft.com/office/officeart/2005/8/layout/orgChart1#1"/>
    <dgm:cxn modelId="{8636401C-1626-4EF7-A172-F0A3A1CDC503}" type="presOf" srcId="{E16D5D7A-61CE-5F40-A058-403733AD466C}" destId="{235F812D-68C6-0447-9280-9BAA34CDF33D}" srcOrd="0" destOrd="0" presId="urn:microsoft.com/office/officeart/2005/8/layout/orgChart1#1"/>
    <dgm:cxn modelId="{80915F1D-8473-436A-A0EB-A39B16CD6724}" type="presOf" srcId="{A4733575-FEED-3149-BA4B-8B8D51326ED6}" destId="{C7DAA515-0175-6343-ADF0-014D2614F8E8}" srcOrd="1" destOrd="0" presId="urn:microsoft.com/office/officeart/2005/8/layout/orgChart1#1"/>
    <dgm:cxn modelId="{98948727-AA44-4C7A-9CD5-9DBBA393DD9D}" type="presOf" srcId="{E16D5D7A-61CE-5F40-A058-403733AD466C}" destId="{9E760B9F-161E-0C4C-9724-A235F7A83D56}" srcOrd="1" destOrd="0" presId="urn:microsoft.com/office/officeart/2005/8/layout/orgChart1#1"/>
    <dgm:cxn modelId="{CF5A9028-50E3-6243-852B-480C7C126240}" type="presOf" srcId="{022BC728-CEA1-BF48-9D7E-6D5A0FAD2211}" destId="{5C43A98D-A7C8-9D4D-9667-FDF2196FA909}" srcOrd="0" destOrd="0" presId="urn:microsoft.com/office/officeart/2005/8/layout/orgChart1#1"/>
    <dgm:cxn modelId="{E29D7536-0D5D-4763-8945-3A92DC8B1EF3}" type="presOf" srcId="{C1316ECF-5C19-2B49-AB33-2AAA52B08E08}" destId="{DF5067ED-5CA8-5844-BA9A-AB0196379E3B}" srcOrd="0" destOrd="0" presId="urn:microsoft.com/office/officeart/2005/8/layout/orgChart1#1"/>
    <dgm:cxn modelId="{11D55237-3307-A244-BFAA-E460F0DBD56E}" srcId="{E16D5D7A-61CE-5F40-A058-403733AD466C}" destId="{6498E198-8C32-464F-999D-C803981F602A}" srcOrd="0" destOrd="0" parTransId="{C764C6A4-9E1C-C94E-973A-55285560109A}" sibTransId="{62070DCB-E112-3043-B3C8-DB110B98F956}"/>
    <dgm:cxn modelId="{67D8B837-7183-46B1-B1E1-9732A8D59763}" type="presOf" srcId="{B7340230-7A30-E14B-A10D-C9D267481724}" destId="{DE73BAA6-1D78-1441-B9CC-B35CCF01618F}" srcOrd="0" destOrd="0" presId="urn:microsoft.com/office/officeart/2005/8/layout/orgChart1#1"/>
    <dgm:cxn modelId="{9653B23E-5684-A145-B601-B2171B949D31}" type="presOf" srcId="{4311FA3D-6A51-3A45-8FB3-72EADC3BD73E}" destId="{921AB84D-8A1D-D44C-BBE5-95CD82A72C5B}" srcOrd="0" destOrd="0" presId="urn:microsoft.com/office/officeart/2005/8/layout/orgChart1#1"/>
    <dgm:cxn modelId="{74A84341-816A-4BCD-864B-47E91180D5AE}" type="presOf" srcId="{B7340230-7A30-E14B-A10D-C9D267481724}" destId="{70B04389-25C4-5D40-9F8E-5F522CD5B7D3}" srcOrd="1" destOrd="0" presId="urn:microsoft.com/office/officeart/2005/8/layout/orgChart1#1"/>
    <dgm:cxn modelId="{F6B8184C-467C-9F4E-8AE0-90639B0723B0}" type="presOf" srcId="{6498E198-8C32-464F-999D-C803981F602A}" destId="{6167BC03-1A3C-DF49-9260-E2D1227DDB8C}" srcOrd="1" destOrd="0" presId="urn:microsoft.com/office/officeart/2005/8/layout/orgChart1#1"/>
    <dgm:cxn modelId="{FAA2CF5B-EE1C-5446-AB9D-3E3A4AFE7BDD}" type="presOf" srcId="{6498E198-8C32-464F-999D-C803981F602A}" destId="{A77833C6-1094-234E-9C7F-4C5424139038}" srcOrd="0" destOrd="0" presId="urn:microsoft.com/office/officeart/2005/8/layout/orgChart1#1"/>
    <dgm:cxn modelId="{332D116A-B902-B944-A839-B3FBD9941C07}" type="presOf" srcId="{3A10CDCB-1090-AF4F-8707-F3F7CC805C3B}" destId="{20EBAB55-7331-0D48-87AC-C83D6678BE71}" srcOrd="0" destOrd="0" presId="urn:microsoft.com/office/officeart/2005/8/layout/orgChart1#1"/>
    <dgm:cxn modelId="{4584DA78-395D-4F10-842E-DF86D625F6F0}" type="presOf" srcId="{A4733575-FEED-3149-BA4B-8B8D51326ED6}" destId="{D78A4F33-C387-194B-954F-0B36392C52AE}" srcOrd="0" destOrd="0" presId="urn:microsoft.com/office/officeart/2005/8/layout/orgChart1#1"/>
    <dgm:cxn modelId="{4FE06F7A-C24C-DB4F-BD2A-5FE1D7426CD6}" type="presOf" srcId="{C54F1D35-1607-8740-879A-2AAFD27DC39B}" destId="{44359682-7CF1-744D-B0BC-A0A60B19891F}" srcOrd="0" destOrd="0" presId="urn:microsoft.com/office/officeart/2005/8/layout/orgChart1#1"/>
    <dgm:cxn modelId="{C3156F7D-2988-D249-8B64-D6EB7EC5B9CE}" srcId="{B7340230-7A30-E14B-A10D-C9D267481724}" destId="{A4733575-FEED-3149-BA4B-8B8D51326ED6}" srcOrd="3" destOrd="0" parTransId="{9D2EAE5E-FA0A-0143-B5AB-FBC33DDD0CF1}" sibTransId="{ADA5481C-DC60-4845-A8D0-BE511B3B2F66}"/>
    <dgm:cxn modelId="{9ACE4789-C3F7-7341-9CD0-A3E524305DA0}" srcId="{B7340230-7A30-E14B-A10D-C9D267481724}" destId="{7DBAB55B-66F0-174E-994B-DF8B439AF648}" srcOrd="4" destOrd="0" parTransId="{C54F1D35-1607-8740-879A-2AAFD27DC39B}" sibTransId="{B350119E-8F5C-3247-AB70-6A2ADD969EC0}"/>
    <dgm:cxn modelId="{842CC48B-1F8D-714C-957E-F9858B040CE4}" srcId="{B7340230-7A30-E14B-A10D-C9D267481724}" destId="{E16D5D7A-61CE-5F40-A058-403733AD466C}" srcOrd="1" destOrd="0" parTransId="{760C35F5-031F-8F42-B7D0-2EDFF97DAC46}" sibTransId="{F260F253-1A11-D040-AB26-4DB09246B81C}"/>
    <dgm:cxn modelId="{BF78F98C-297B-054B-825B-FC3D9DA331FA}" type="presOf" srcId="{C764C6A4-9E1C-C94E-973A-55285560109A}" destId="{DEAC0044-029A-474A-B310-5E0294E57076}" srcOrd="0" destOrd="0" presId="urn:microsoft.com/office/officeart/2005/8/layout/orgChart1#1"/>
    <dgm:cxn modelId="{E5137990-BB70-3B4E-9736-C85820D5AC35}" srcId="{B7340230-7A30-E14B-A10D-C9D267481724}" destId="{022BC728-CEA1-BF48-9D7E-6D5A0FAD2211}" srcOrd="2" destOrd="0" parTransId="{45ACC190-4BD1-6F44-A229-98A282BAFB9C}" sibTransId="{21FD56BB-1AEE-5C4E-AF68-86E8D467CEDB}"/>
    <dgm:cxn modelId="{17B1B090-2143-4734-A73B-54DC464E9571}" type="presOf" srcId="{C1316ECF-5C19-2B49-AB33-2AAA52B08E08}" destId="{5B4830F2-17DC-594A-B103-2FC529B237D6}" srcOrd="1" destOrd="0" presId="urn:microsoft.com/office/officeart/2005/8/layout/orgChart1#1"/>
    <dgm:cxn modelId="{5B9C0D91-8937-1848-B29F-8CD466646FB4}" srcId="{B7340230-7A30-E14B-A10D-C9D267481724}" destId="{C1316ECF-5C19-2B49-AB33-2AAA52B08E08}" srcOrd="0" destOrd="0" parTransId="{6ED72269-86B3-3446-981E-01D881EEEE15}" sibTransId="{96C7C869-9A77-5A48-A2A9-CCE1A49E2572}"/>
    <dgm:cxn modelId="{8715FA97-AC7A-482B-A299-C7D9E381D0D9}" type="presOf" srcId="{6ED72269-86B3-3446-981E-01D881EEEE15}" destId="{CCF91BC6-1DBC-2D47-A559-A26424D8FE45}" srcOrd="0" destOrd="0" presId="urn:microsoft.com/office/officeart/2005/8/layout/orgChart1#1"/>
    <dgm:cxn modelId="{76AF17A8-0C22-894E-B81F-7ACC7CEDDB2D}" type="presOf" srcId="{7DBAB55B-66F0-174E-994B-DF8B439AF648}" destId="{94855AB6-0270-F64D-8BED-F4B251574E6A}" srcOrd="1" destOrd="0" presId="urn:microsoft.com/office/officeart/2005/8/layout/orgChart1#1"/>
    <dgm:cxn modelId="{1A9C5AAA-A4C8-D341-8281-1F192BB3E894}" type="presOf" srcId="{45ACC190-4BD1-6F44-A229-98A282BAFB9C}" destId="{7D08EDF3-71EE-4C4E-8647-C18F08A3740C}" srcOrd="0" destOrd="0" presId="urn:microsoft.com/office/officeart/2005/8/layout/orgChart1#1"/>
    <dgm:cxn modelId="{013226BB-2082-474B-B1A8-5E612D1EB18F}" type="presOf" srcId="{9D2EAE5E-FA0A-0143-B5AB-FBC33DDD0CF1}" destId="{BFB4746B-93DE-0946-8B2F-32024AC390EF}" srcOrd="0" destOrd="0" presId="urn:microsoft.com/office/officeart/2005/8/layout/orgChart1#1"/>
    <dgm:cxn modelId="{0D3D1FD8-A123-41F6-823F-F7DE0B11D5BF}" type="presOf" srcId="{881F86C8-D0B7-4ADB-8BEF-4888B7F53F2F}" destId="{35724844-8995-4400-9F5D-B89C16EA443B}" srcOrd="0" destOrd="0" presId="urn:microsoft.com/office/officeart/2005/8/layout/orgChart1#1"/>
    <dgm:cxn modelId="{BCEDF5DC-E14C-6140-9F65-63783EEDFB50}" type="presOf" srcId="{022BC728-CEA1-BF48-9D7E-6D5A0FAD2211}" destId="{0E2C9613-A63C-464D-A242-97FE6EEFE121}" srcOrd="1" destOrd="0" presId="urn:microsoft.com/office/officeart/2005/8/layout/orgChart1#1"/>
    <dgm:cxn modelId="{185218DD-669E-4EC9-9DB9-66BBFDD00ED8}" srcId="{3A10CDCB-1090-AF4F-8707-F3F7CC805C3B}" destId="{881F86C8-D0B7-4ADB-8BEF-4888B7F53F2F}" srcOrd="1" destOrd="0" parTransId="{6B8CCD6B-83EA-4906-AAB2-8CEA19E5CF07}" sibTransId="{B8ECA8CB-3F33-41CE-A8BA-70D4758A0AF7}"/>
    <dgm:cxn modelId="{0E4B55E3-E8DF-114C-93DE-4AE8B9C01F63}" type="presOf" srcId="{3126F911-D546-F74A-8B36-D10E07081AD5}" destId="{C6464A14-BF28-7C42-92E4-F4AD68C8EF04}" srcOrd="0" destOrd="0" presId="urn:microsoft.com/office/officeart/2005/8/layout/orgChart1#1"/>
    <dgm:cxn modelId="{5436F5E7-0B95-4883-A067-48B541525E1F}" type="presOf" srcId="{760C35F5-031F-8F42-B7D0-2EDFF97DAC46}" destId="{6D6EDF36-BC30-994F-A00A-E0B98FFCA374}" srcOrd="0" destOrd="0" presId="urn:microsoft.com/office/officeart/2005/8/layout/orgChart1#1"/>
    <dgm:cxn modelId="{8BCBD164-0A68-4F40-BE3E-B5D752DE82DD}" type="presParOf" srcId="{20EBAB55-7331-0D48-87AC-C83D6678BE71}" destId="{996888D3-2853-274B-81EC-C10482D0AC27}" srcOrd="0" destOrd="0" presId="urn:microsoft.com/office/officeart/2005/8/layout/orgChart1#1"/>
    <dgm:cxn modelId="{19E36A66-0948-4B13-A9B2-C72EB780CEBE}" type="presParOf" srcId="{996888D3-2853-274B-81EC-C10482D0AC27}" destId="{C4B90471-6314-1A4F-BA64-905388DB62A6}" srcOrd="0" destOrd="0" presId="urn:microsoft.com/office/officeart/2005/8/layout/orgChart1#1"/>
    <dgm:cxn modelId="{73A28BDE-07B5-4520-A684-F714C441E54B}" type="presParOf" srcId="{C4B90471-6314-1A4F-BA64-905388DB62A6}" destId="{DE73BAA6-1D78-1441-B9CC-B35CCF01618F}" srcOrd="0" destOrd="0" presId="urn:microsoft.com/office/officeart/2005/8/layout/orgChart1#1"/>
    <dgm:cxn modelId="{1865FF34-4B4C-4D8C-912D-50B2166847B9}" type="presParOf" srcId="{C4B90471-6314-1A4F-BA64-905388DB62A6}" destId="{70B04389-25C4-5D40-9F8E-5F522CD5B7D3}" srcOrd="1" destOrd="0" presId="urn:microsoft.com/office/officeart/2005/8/layout/orgChart1#1"/>
    <dgm:cxn modelId="{27F1C56F-9DC6-4B43-B1E8-20FD2D3689D3}" type="presParOf" srcId="{996888D3-2853-274B-81EC-C10482D0AC27}" destId="{30E706A9-C272-B843-B656-1B36BB1AFEBD}" srcOrd="1" destOrd="0" presId="urn:microsoft.com/office/officeart/2005/8/layout/orgChart1#1"/>
    <dgm:cxn modelId="{C12BE880-B3FD-4018-A213-A120E9AA098E}" type="presParOf" srcId="{30E706A9-C272-B843-B656-1B36BB1AFEBD}" destId="{6D6EDF36-BC30-994F-A00A-E0B98FFCA374}" srcOrd="0" destOrd="0" presId="urn:microsoft.com/office/officeart/2005/8/layout/orgChart1#1"/>
    <dgm:cxn modelId="{821D3CE9-6854-4897-A6DC-B56BC0E92C9F}" type="presParOf" srcId="{30E706A9-C272-B843-B656-1B36BB1AFEBD}" destId="{B58B3AFC-BAFA-3B4F-8E03-F932811E7587}" srcOrd="1" destOrd="0" presId="urn:microsoft.com/office/officeart/2005/8/layout/orgChart1#1"/>
    <dgm:cxn modelId="{BF9762E6-80E1-4D83-BA35-5B287B5A89C8}" type="presParOf" srcId="{B58B3AFC-BAFA-3B4F-8E03-F932811E7587}" destId="{344A7C78-502A-3145-B699-F1A76188F9AA}" srcOrd="0" destOrd="0" presId="urn:microsoft.com/office/officeart/2005/8/layout/orgChart1#1"/>
    <dgm:cxn modelId="{E293164C-B5ED-4219-B497-3008B4596352}" type="presParOf" srcId="{344A7C78-502A-3145-B699-F1A76188F9AA}" destId="{235F812D-68C6-0447-9280-9BAA34CDF33D}" srcOrd="0" destOrd="0" presId="urn:microsoft.com/office/officeart/2005/8/layout/orgChart1#1"/>
    <dgm:cxn modelId="{EBC60F3F-E5BD-480A-A91F-B5FB8A1C640F}" type="presParOf" srcId="{344A7C78-502A-3145-B699-F1A76188F9AA}" destId="{9E760B9F-161E-0C4C-9724-A235F7A83D56}" srcOrd="1" destOrd="0" presId="urn:microsoft.com/office/officeart/2005/8/layout/orgChart1#1"/>
    <dgm:cxn modelId="{07FE5771-9D8B-49A3-B9ED-D226CD525175}" type="presParOf" srcId="{B58B3AFC-BAFA-3B4F-8E03-F932811E7587}" destId="{0A99CAFC-C317-6B42-B42D-A30E0B83E54F}" srcOrd="1" destOrd="0" presId="urn:microsoft.com/office/officeart/2005/8/layout/orgChart1#1"/>
    <dgm:cxn modelId="{B29E393E-630F-4E43-9D75-C6CF61E3D2FC}" type="presParOf" srcId="{0A99CAFC-C317-6B42-B42D-A30E0B83E54F}" destId="{DEAC0044-029A-474A-B310-5E0294E57076}" srcOrd="0" destOrd="0" presId="urn:microsoft.com/office/officeart/2005/8/layout/orgChart1#1"/>
    <dgm:cxn modelId="{D096FA84-8660-4947-ADBE-2877933302E9}" type="presParOf" srcId="{0A99CAFC-C317-6B42-B42D-A30E0B83E54F}" destId="{14B927F5-7FDF-9143-B488-15DF9F9928FA}" srcOrd="1" destOrd="0" presId="urn:microsoft.com/office/officeart/2005/8/layout/orgChart1#1"/>
    <dgm:cxn modelId="{B3F256D6-1943-894C-8855-2D28290C3677}" type="presParOf" srcId="{14B927F5-7FDF-9143-B488-15DF9F9928FA}" destId="{2FDF8019-36C1-FA40-8B4F-3893A3743140}" srcOrd="0" destOrd="0" presId="urn:microsoft.com/office/officeart/2005/8/layout/orgChart1#1"/>
    <dgm:cxn modelId="{3294214E-452D-7743-AAED-56AA4550BEDE}" type="presParOf" srcId="{2FDF8019-36C1-FA40-8B4F-3893A3743140}" destId="{A77833C6-1094-234E-9C7F-4C5424139038}" srcOrd="0" destOrd="0" presId="urn:microsoft.com/office/officeart/2005/8/layout/orgChart1#1"/>
    <dgm:cxn modelId="{03FDE560-F44E-6345-BAC7-D5A260A85C5D}" type="presParOf" srcId="{2FDF8019-36C1-FA40-8B4F-3893A3743140}" destId="{6167BC03-1A3C-DF49-9260-E2D1227DDB8C}" srcOrd="1" destOrd="0" presId="urn:microsoft.com/office/officeart/2005/8/layout/orgChart1#1"/>
    <dgm:cxn modelId="{BF533A43-A0F6-834B-A44D-6F00D39A5E03}" type="presParOf" srcId="{14B927F5-7FDF-9143-B488-15DF9F9928FA}" destId="{AD365BD8-936E-5B47-BD31-CDD3877400EE}" srcOrd="1" destOrd="0" presId="urn:microsoft.com/office/officeart/2005/8/layout/orgChart1#1"/>
    <dgm:cxn modelId="{EEEA4CCD-7D48-6349-8339-92DC282982A8}" type="presParOf" srcId="{14B927F5-7FDF-9143-B488-15DF9F9928FA}" destId="{37FBAE4C-5F37-7745-A945-1717A4957718}" srcOrd="2" destOrd="0" presId="urn:microsoft.com/office/officeart/2005/8/layout/orgChart1#1"/>
    <dgm:cxn modelId="{BA440BCF-112B-C849-9A8D-7EB9B015E0E3}" type="presParOf" srcId="{0A99CAFC-C317-6B42-B42D-A30E0B83E54F}" destId="{921AB84D-8A1D-D44C-BBE5-95CD82A72C5B}" srcOrd="2" destOrd="0" presId="urn:microsoft.com/office/officeart/2005/8/layout/orgChart1#1"/>
    <dgm:cxn modelId="{87398CE6-0213-7A42-9AA6-69908AE05F10}" type="presParOf" srcId="{0A99CAFC-C317-6B42-B42D-A30E0B83E54F}" destId="{FE7768EA-2081-9A49-8997-C27A377AE8D8}" srcOrd="3" destOrd="0" presId="urn:microsoft.com/office/officeart/2005/8/layout/orgChart1#1"/>
    <dgm:cxn modelId="{8C622551-F470-EF44-B1C3-931B7244AB6E}" type="presParOf" srcId="{FE7768EA-2081-9A49-8997-C27A377AE8D8}" destId="{2F70CA51-9DDD-0541-AA98-8D3AD37943F5}" srcOrd="0" destOrd="0" presId="urn:microsoft.com/office/officeart/2005/8/layout/orgChart1#1"/>
    <dgm:cxn modelId="{E2C30E99-650B-144F-ADF6-756A914A79D5}" type="presParOf" srcId="{2F70CA51-9DDD-0541-AA98-8D3AD37943F5}" destId="{C6464A14-BF28-7C42-92E4-F4AD68C8EF04}" srcOrd="0" destOrd="0" presId="urn:microsoft.com/office/officeart/2005/8/layout/orgChart1#1"/>
    <dgm:cxn modelId="{4D7404A3-F12E-6F42-8191-5BCBF65B903E}" type="presParOf" srcId="{2F70CA51-9DDD-0541-AA98-8D3AD37943F5}" destId="{87118AE8-4FEE-014A-8F90-5B5EB137B251}" srcOrd="1" destOrd="0" presId="urn:microsoft.com/office/officeart/2005/8/layout/orgChart1#1"/>
    <dgm:cxn modelId="{05866B34-BE75-F743-ADB2-C08DA65D9D0C}" type="presParOf" srcId="{FE7768EA-2081-9A49-8997-C27A377AE8D8}" destId="{ECDE414A-AA29-7644-A017-EEA5D0D16B64}" srcOrd="1" destOrd="0" presId="urn:microsoft.com/office/officeart/2005/8/layout/orgChart1#1"/>
    <dgm:cxn modelId="{B2C36952-3D42-074A-874E-903E93A28A50}" type="presParOf" srcId="{FE7768EA-2081-9A49-8997-C27A377AE8D8}" destId="{5F083487-433D-9746-91CE-50E59A9232F6}" srcOrd="2" destOrd="0" presId="urn:microsoft.com/office/officeart/2005/8/layout/orgChart1#1"/>
    <dgm:cxn modelId="{2A2AB493-BBF6-4DDD-A0D3-5A57A92908EF}" type="presParOf" srcId="{B58B3AFC-BAFA-3B4F-8E03-F932811E7587}" destId="{47111204-AEBC-A846-9C9B-66463380DA59}" srcOrd="2" destOrd="0" presId="urn:microsoft.com/office/officeart/2005/8/layout/orgChart1#1"/>
    <dgm:cxn modelId="{69C9E812-4799-8F4E-AB58-40B91C18F7AA}" type="presParOf" srcId="{30E706A9-C272-B843-B656-1B36BB1AFEBD}" destId="{7D08EDF3-71EE-4C4E-8647-C18F08A3740C}" srcOrd="2" destOrd="0" presId="urn:microsoft.com/office/officeart/2005/8/layout/orgChart1#1"/>
    <dgm:cxn modelId="{56FE8330-236D-7E40-86E9-F603B7FA2517}" type="presParOf" srcId="{30E706A9-C272-B843-B656-1B36BB1AFEBD}" destId="{4CB101AA-2014-E441-BA88-34044691F64C}" srcOrd="3" destOrd="0" presId="urn:microsoft.com/office/officeart/2005/8/layout/orgChart1#1"/>
    <dgm:cxn modelId="{96F6659A-33B9-8547-98EA-67ED22B3F0D5}" type="presParOf" srcId="{4CB101AA-2014-E441-BA88-34044691F64C}" destId="{E5622A49-E0F9-B841-95BA-CAA55544F98F}" srcOrd="0" destOrd="0" presId="urn:microsoft.com/office/officeart/2005/8/layout/orgChart1#1"/>
    <dgm:cxn modelId="{97C57CE3-74B8-1F47-914D-0F2D5BED890B}" type="presParOf" srcId="{E5622A49-E0F9-B841-95BA-CAA55544F98F}" destId="{5C43A98D-A7C8-9D4D-9667-FDF2196FA909}" srcOrd="0" destOrd="0" presId="urn:microsoft.com/office/officeart/2005/8/layout/orgChart1#1"/>
    <dgm:cxn modelId="{D671FE98-2E53-DE4B-8281-A5FDA51B08DB}" type="presParOf" srcId="{E5622A49-E0F9-B841-95BA-CAA55544F98F}" destId="{0E2C9613-A63C-464D-A242-97FE6EEFE121}" srcOrd="1" destOrd="0" presId="urn:microsoft.com/office/officeart/2005/8/layout/orgChart1#1"/>
    <dgm:cxn modelId="{A8EDA4C2-AA06-0844-85A4-1BD061E7BD1C}" type="presParOf" srcId="{4CB101AA-2014-E441-BA88-34044691F64C}" destId="{269332BC-8F83-9B49-B194-2C1547A8FB57}" srcOrd="1" destOrd="0" presId="urn:microsoft.com/office/officeart/2005/8/layout/orgChart1#1"/>
    <dgm:cxn modelId="{62BEA3B7-04FC-F342-A5E4-26C37CA668BB}" type="presParOf" srcId="{4CB101AA-2014-E441-BA88-34044691F64C}" destId="{FBADF913-C203-DA47-931F-033D20FB7242}" srcOrd="2" destOrd="0" presId="urn:microsoft.com/office/officeart/2005/8/layout/orgChart1#1"/>
    <dgm:cxn modelId="{4518E420-B6EF-47D2-996E-D299746DB239}" type="presParOf" srcId="{30E706A9-C272-B843-B656-1B36BB1AFEBD}" destId="{BFB4746B-93DE-0946-8B2F-32024AC390EF}" srcOrd="4" destOrd="0" presId="urn:microsoft.com/office/officeart/2005/8/layout/orgChart1#1"/>
    <dgm:cxn modelId="{ADEEA5DB-5C2C-407C-82B7-28907A143FE9}" type="presParOf" srcId="{30E706A9-C272-B843-B656-1B36BB1AFEBD}" destId="{6C388B84-FA6B-DF44-B711-EC7E24229A0E}" srcOrd="5" destOrd="0" presId="urn:microsoft.com/office/officeart/2005/8/layout/orgChart1#1"/>
    <dgm:cxn modelId="{0BD5FD94-80D4-49EA-997C-72251AEF5DFB}" type="presParOf" srcId="{6C388B84-FA6B-DF44-B711-EC7E24229A0E}" destId="{512B22A3-B3D2-AD4C-AF53-121E5993B0DA}" srcOrd="0" destOrd="0" presId="urn:microsoft.com/office/officeart/2005/8/layout/orgChart1#1"/>
    <dgm:cxn modelId="{4032E8CF-AFB6-409C-A6AD-4A5BD222B211}" type="presParOf" srcId="{512B22A3-B3D2-AD4C-AF53-121E5993B0DA}" destId="{D78A4F33-C387-194B-954F-0B36392C52AE}" srcOrd="0" destOrd="0" presId="urn:microsoft.com/office/officeart/2005/8/layout/orgChart1#1"/>
    <dgm:cxn modelId="{1E16395B-BCEB-46FD-9E1F-97DCF9B7D45A}" type="presParOf" srcId="{512B22A3-B3D2-AD4C-AF53-121E5993B0DA}" destId="{C7DAA515-0175-6343-ADF0-014D2614F8E8}" srcOrd="1" destOrd="0" presId="urn:microsoft.com/office/officeart/2005/8/layout/orgChart1#1"/>
    <dgm:cxn modelId="{8D1C4857-26A6-41B9-83F4-8DA5EBCA4907}" type="presParOf" srcId="{6C388B84-FA6B-DF44-B711-EC7E24229A0E}" destId="{40F82DE1-0401-9040-8417-F953180951DB}" srcOrd="1" destOrd="0" presId="urn:microsoft.com/office/officeart/2005/8/layout/orgChart1#1"/>
    <dgm:cxn modelId="{CD63595B-D09B-4DF6-9C99-E2824286033D}" type="presParOf" srcId="{6C388B84-FA6B-DF44-B711-EC7E24229A0E}" destId="{0D49AABC-E534-D74D-A7A0-22CB689A7376}" srcOrd="2" destOrd="0" presId="urn:microsoft.com/office/officeart/2005/8/layout/orgChart1#1"/>
    <dgm:cxn modelId="{CD9BF80D-3709-624A-9F95-6FF4905DB876}" type="presParOf" srcId="{30E706A9-C272-B843-B656-1B36BB1AFEBD}" destId="{44359682-7CF1-744D-B0BC-A0A60B19891F}" srcOrd="6" destOrd="0" presId="urn:microsoft.com/office/officeart/2005/8/layout/orgChart1#1"/>
    <dgm:cxn modelId="{E3DEB102-36EA-A042-8AFD-E776878A9035}" type="presParOf" srcId="{30E706A9-C272-B843-B656-1B36BB1AFEBD}" destId="{DC5B85D0-ECF8-8E4F-A892-347DCF2B9229}" srcOrd="7" destOrd="0" presId="urn:microsoft.com/office/officeart/2005/8/layout/orgChart1#1"/>
    <dgm:cxn modelId="{02462AFE-CA60-814B-9982-419F2DE3DD0C}" type="presParOf" srcId="{DC5B85D0-ECF8-8E4F-A892-347DCF2B9229}" destId="{53419943-6D0C-C84A-830D-01E9246744AD}" srcOrd="0" destOrd="0" presId="urn:microsoft.com/office/officeart/2005/8/layout/orgChart1#1"/>
    <dgm:cxn modelId="{84EC0C1C-FC3D-C244-92D5-19650500788D}" type="presParOf" srcId="{53419943-6D0C-C84A-830D-01E9246744AD}" destId="{C59CD9E4-FD97-9B45-9436-7AC217062FA8}" srcOrd="0" destOrd="0" presId="urn:microsoft.com/office/officeart/2005/8/layout/orgChart1#1"/>
    <dgm:cxn modelId="{C27C73D4-AAA8-AE44-9815-C0EEE0B54535}" type="presParOf" srcId="{53419943-6D0C-C84A-830D-01E9246744AD}" destId="{94855AB6-0270-F64D-8BED-F4B251574E6A}" srcOrd="1" destOrd="0" presId="urn:microsoft.com/office/officeart/2005/8/layout/orgChart1#1"/>
    <dgm:cxn modelId="{6743D127-EE37-454F-85A9-76B5D31B877D}" type="presParOf" srcId="{DC5B85D0-ECF8-8E4F-A892-347DCF2B9229}" destId="{8CDB7360-7F3B-1641-A41B-D49A7B22E8AF}" srcOrd="1" destOrd="0" presId="urn:microsoft.com/office/officeart/2005/8/layout/orgChart1#1"/>
    <dgm:cxn modelId="{F998A295-DBE2-F04C-B491-93C62C040B2B}" type="presParOf" srcId="{DC5B85D0-ECF8-8E4F-A892-347DCF2B9229}" destId="{AC409E40-BC16-E345-AF54-075ADDA6F255}" srcOrd="2" destOrd="0" presId="urn:microsoft.com/office/officeart/2005/8/layout/orgChart1#1"/>
    <dgm:cxn modelId="{0BCD6317-7E15-44B5-A5B0-2F999C7FACA1}" type="presParOf" srcId="{996888D3-2853-274B-81EC-C10482D0AC27}" destId="{01D24CDF-7066-BB41-9D47-7FCEB4F996F1}" srcOrd="2" destOrd="0" presId="urn:microsoft.com/office/officeart/2005/8/layout/orgChart1#1"/>
    <dgm:cxn modelId="{25324E02-7FF6-4067-B4F6-645D98BB2B83}" type="presParOf" srcId="{01D24CDF-7066-BB41-9D47-7FCEB4F996F1}" destId="{CCF91BC6-1DBC-2D47-A559-A26424D8FE45}" srcOrd="0" destOrd="0" presId="urn:microsoft.com/office/officeart/2005/8/layout/orgChart1#1"/>
    <dgm:cxn modelId="{0F505EEB-B370-4205-9DC5-F40078319E62}" type="presParOf" srcId="{01D24CDF-7066-BB41-9D47-7FCEB4F996F1}" destId="{A106E807-5621-614F-8DE5-58BAF2AEE65F}" srcOrd="1" destOrd="0" presId="urn:microsoft.com/office/officeart/2005/8/layout/orgChart1#1"/>
    <dgm:cxn modelId="{F7A1D0B2-FEE7-42A5-8ED1-BA8828A0E29B}" type="presParOf" srcId="{A106E807-5621-614F-8DE5-58BAF2AEE65F}" destId="{E9911718-E680-1D41-B46D-CB674E17DF2E}" srcOrd="0" destOrd="0" presId="urn:microsoft.com/office/officeart/2005/8/layout/orgChart1#1"/>
    <dgm:cxn modelId="{B1EBCBA5-A0AF-4A87-80BD-A93E9B43BD15}" type="presParOf" srcId="{E9911718-E680-1D41-B46D-CB674E17DF2E}" destId="{DF5067ED-5CA8-5844-BA9A-AB0196379E3B}" srcOrd="0" destOrd="0" presId="urn:microsoft.com/office/officeart/2005/8/layout/orgChart1#1"/>
    <dgm:cxn modelId="{313BE4D5-42B7-4993-836F-B52F1D1BB40B}" type="presParOf" srcId="{E9911718-E680-1D41-B46D-CB674E17DF2E}" destId="{5B4830F2-17DC-594A-B103-2FC529B237D6}" srcOrd="1" destOrd="0" presId="urn:microsoft.com/office/officeart/2005/8/layout/orgChart1#1"/>
    <dgm:cxn modelId="{1C0C67A3-F316-4264-A4CB-A09B34DCB6D4}" type="presParOf" srcId="{A106E807-5621-614F-8DE5-58BAF2AEE65F}" destId="{F6F2C2EB-BFCF-1B41-A3F9-751CB8742E5E}" srcOrd="1" destOrd="0" presId="urn:microsoft.com/office/officeart/2005/8/layout/orgChart1#1"/>
    <dgm:cxn modelId="{F0898C7C-8567-4482-B3ED-EC3E4F011625}" type="presParOf" srcId="{A106E807-5621-614F-8DE5-58BAF2AEE65F}" destId="{69C86A10-25B6-5941-83D9-383A264486F1}" srcOrd="2" destOrd="0" presId="urn:microsoft.com/office/officeart/2005/8/layout/orgChart1#1"/>
    <dgm:cxn modelId="{89C5488A-2FC6-41D8-A696-AA73236FE04A}" type="presParOf" srcId="{20EBAB55-7331-0D48-87AC-C83D6678BE71}" destId="{A55336CA-F8DB-41B3-9783-079E445D837E}" srcOrd="1" destOrd="0" presId="urn:microsoft.com/office/officeart/2005/8/layout/orgChart1#1"/>
    <dgm:cxn modelId="{1DC3CC31-3E29-405C-9F7F-21C5B2FEAD1F}" type="presParOf" srcId="{A55336CA-F8DB-41B3-9783-079E445D837E}" destId="{F2694411-64C6-4812-A426-4D318D235E57}" srcOrd="0" destOrd="0" presId="urn:microsoft.com/office/officeart/2005/8/layout/orgChart1#1"/>
    <dgm:cxn modelId="{97D5A696-EABE-47FD-877B-803B3745FBB3}" type="presParOf" srcId="{F2694411-64C6-4812-A426-4D318D235E57}" destId="{35724844-8995-4400-9F5D-B89C16EA443B}" srcOrd="0" destOrd="0" presId="urn:microsoft.com/office/officeart/2005/8/layout/orgChart1#1"/>
    <dgm:cxn modelId="{21E4A03E-D807-409E-8C37-46CA7B02D596}" type="presParOf" srcId="{F2694411-64C6-4812-A426-4D318D235E57}" destId="{7FDF365B-2321-4181-AAC5-BCB970570F69}" srcOrd="1" destOrd="0" presId="urn:microsoft.com/office/officeart/2005/8/layout/orgChart1#1"/>
    <dgm:cxn modelId="{34868100-F412-41DF-8276-BB49F645DD2F}" type="presParOf" srcId="{A55336CA-F8DB-41B3-9783-079E445D837E}" destId="{2ECE8C18-D722-455D-82E8-4C47C94AEFB1}" srcOrd="1" destOrd="0" presId="urn:microsoft.com/office/officeart/2005/8/layout/orgChart1#1"/>
    <dgm:cxn modelId="{7FC00254-E40B-425A-A4E8-99D8A14E5F54}" type="presParOf" srcId="{A55336CA-F8DB-41B3-9783-079E445D837E}" destId="{16D42D9D-F762-48F2-B9C2-F99C648B74B8}" srcOrd="2" destOrd="0" presId="urn:microsoft.com/office/officeart/2005/8/layout/orgChart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F91BC6-1DBC-2D47-A559-A26424D8FE45}">
      <dsp:nvSpPr>
        <dsp:cNvPr id="0" name=""/>
        <dsp:cNvSpPr/>
      </dsp:nvSpPr>
      <dsp:spPr>
        <a:xfrm>
          <a:off x="2552482" y="381478"/>
          <a:ext cx="173690" cy="196659"/>
        </a:xfrm>
        <a:custGeom>
          <a:avLst/>
          <a:gdLst/>
          <a:ahLst/>
          <a:cxnLst/>
          <a:rect l="0" t="0" r="0" b="0"/>
          <a:pathLst>
            <a:path>
              <a:moveTo>
                <a:pt x="173690" y="0"/>
              </a:moveTo>
              <a:lnTo>
                <a:pt x="173690" y="196659"/>
              </a:lnTo>
              <a:lnTo>
                <a:pt x="0" y="19665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4359682-7CF1-744D-B0BC-A0A60B19891F}">
      <dsp:nvSpPr>
        <dsp:cNvPr id="0" name=""/>
        <dsp:cNvSpPr/>
      </dsp:nvSpPr>
      <dsp:spPr>
        <a:xfrm>
          <a:off x="2726173" y="381478"/>
          <a:ext cx="1555821" cy="429680"/>
        </a:xfrm>
        <a:custGeom>
          <a:avLst/>
          <a:gdLst/>
          <a:ahLst/>
          <a:cxnLst/>
          <a:rect l="0" t="0" r="0" b="0"/>
          <a:pathLst>
            <a:path>
              <a:moveTo>
                <a:pt x="0" y="0"/>
              </a:moveTo>
              <a:lnTo>
                <a:pt x="0" y="375376"/>
              </a:lnTo>
              <a:lnTo>
                <a:pt x="1555821" y="375376"/>
              </a:lnTo>
              <a:lnTo>
                <a:pt x="1555821" y="4296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B4746B-93DE-0946-8B2F-32024AC390EF}">
      <dsp:nvSpPr>
        <dsp:cNvPr id="0" name=""/>
        <dsp:cNvSpPr/>
      </dsp:nvSpPr>
      <dsp:spPr>
        <a:xfrm>
          <a:off x="2726173" y="381478"/>
          <a:ext cx="732725" cy="443631"/>
        </a:xfrm>
        <a:custGeom>
          <a:avLst/>
          <a:gdLst/>
          <a:ahLst/>
          <a:cxnLst/>
          <a:rect l="0" t="0" r="0" b="0"/>
          <a:pathLst>
            <a:path>
              <a:moveTo>
                <a:pt x="0" y="0"/>
              </a:moveTo>
              <a:lnTo>
                <a:pt x="0" y="389327"/>
              </a:lnTo>
              <a:lnTo>
                <a:pt x="732725" y="389327"/>
              </a:lnTo>
              <a:lnTo>
                <a:pt x="732725" y="44363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D08EDF3-71EE-4C4E-8647-C18F08A3740C}">
      <dsp:nvSpPr>
        <dsp:cNvPr id="0" name=""/>
        <dsp:cNvSpPr/>
      </dsp:nvSpPr>
      <dsp:spPr>
        <a:xfrm>
          <a:off x="2386888" y="381478"/>
          <a:ext cx="339284" cy="443326"/>
        </a:xfrm>
        <a:custGeom>
          <a:avLst/>
          <a:gdLst/>
          <a:ahLst/>
          <a:cxnLst/>
          <a:rect l="0" t="0" r="0" b="0"/>
          <a:pathLst>
            <a:path>
              <a:moveTo>
                <a:pt x="339284" y="0"/>
              </a:moveTo>
              <a:lnTo>
                <a:pt x="339284" y="389022"/>
              </a:lnTo>
              <a:lnTo>
                <a:pt x="0" y="389022"/>
              </a:lnTo>
              <a:lnTo>
                <a:pt x="0" y="4433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1AB84D-8A1D-D44C-BBE5-95CD82A72C5B}">
      <dsp:nvSpPr>
        <dsp:cNvPr id="0" name=""/>
        <dsp:cNvSpPr/>
      </dsp:nvSpPr>
      <dsp:spPr>
        <a:xfrm>
          <a:off x="1028224" y="1083773"/>
          <a:ext cx="373565" cy="607717"/>
        </a:xfrm>
        <a:custGeom>
          <a:avLst/>
          <a:gdLst/>
          <a:ahLst/>
          <a:cxnLst/>
          <a:rect l="0" t="0" r="0" b="0"/>
          <a:pathLst>
            <a:path>
              <a:moveTo>
                <a:pt x="0" y="0"/>
              </a:moveTo>
              <a:lnTo>
                <a:pt x="0" y="607717"/>
              </a:lnTo>
              <a:lnTo>
                <a:pt x="373565" y="6077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AC0044-029A-474A-B310-5E0294E57076}">
      <dsp:nvSpPr>
        <dsp:cNvPr id="0" name=""/>
        <dsp:cNvSpPr/>
      </dsp:nvSpPr>
      <dsp:spPr>
        <a:xfrm>
          <a:off x="1028224" y="1083773"/>
          <a:ext cx="398358" cy="244328"/>
        </a:xfrm>
        <a:custGeom>
          <a:avLst/>
          <a:gdLst/>
          <a:ahLst/>
          <a:cxnLst/>
          <a:rect l="0" t="0" r="0" b="0"/>
          <a:pathLst>
            <a:path>
              <a:moveTo>
                <a:pt x="0" y="0"/>
              </a:moveTo>
              <a:lnTo>
                <a:pt x="0" y="244328"/>
              </a:lnTo>
              <a:lnTo>
                <a:pt x="398358" y="244328"/>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6D6EDF36-BC30-994F-A00A-E0B98FFCA374}">
      <dsp:nvSpPr>
        <dsp:cNvPr id="0" name=""/>
        <dsp:cNvSpPr/>
      </dsp:nvSpPr>
      <dsp:spPr>
        <a:xfrm>
          <a:off x="1357770" y="381478"/>
          <a:ext cx="1368402" cy="443326"/>
        </a:xfrm>
        <a:custGeom>
          <a:avLst/>
          <a:gdLst/>
          <a:ahLst/>
          <a:cxnLst/>
          <a:rect l="0" t="0" r="0" b="0"/>
          <a:pathLst>
            <a:path>
              <a:moveTo>
                <a:pt x="1368402" y="0"/>
              </a:moveTo>
              <a:lnTo>
                <a:pt x="1368402" y="389022"/>
              </a:lnTo>
              <a:lnTo>
                <a:pt x="0" y="389022"/>
              </a:lnTo>
              <a:lnTo>
                <a:pt x="0" y="44332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E73BAA6-1D78-1441-B9CC-B35CCF01618F}">
      <dsp:nvSpPr>
        <dsp:cNvPr id="0" name=""/>
        <dsp:cNvSpPr/>
      </dsp:nvSpPr>
      <dsp:spPr>
        <a:xfrm>
          <a:off x="2086051" y="59351"/>
          <a:ext cx="1280243" cy="322127"/>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物联网开源工作组 </a:t>
          </a:r>
          <a:r>
            <a:rPr lang="en-US" altLang="zh-CN"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 </a:t>
          </a:r>
          <a:r>
            <a:rPr lang="zh-CN" altLang="en-US"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组长 </a:t>
          </a:r>
          <a:r>
            <a:rPr lang="en-US" altLang="zh-CN"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a:t>
          </a:r>
        </a:p>
        <a:p>
          <a:pPr marL="0" lvl="0" indent="0" algn="ctr" defTabSz="488950">
            <a:lnSpc>
              <a:spcPct val="90000"/>
            </a:lnSpc>
            <a:spcBef>
              <a:spcPct val="0"/>
            </a:spcBef>
            <a:spcAft>
              <a:spcPct val="35000"/>
            </a:spcAft>
            <a:buNone/>
          </a:pPr>
          <a:r>
            <a:rPr lang="en-US" altLang="zh-CN"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 ( 1 </a:t>
          </a:r>
          <a:r>
            <a:rPr lang="zh-CN" altLang="en-US"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名 </a:t>
          </a:r>
          <a:r>
            <a:rPr lang="en-US" altLang="zh-CN"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a:t>
          </a:r>
          <a:endParaRPr lang="zh-CN" altLang="en-US"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endParaRPr>
        </a:p>
      </dsp:txBody>
      <dsp:txXfrm>
        <a:off x="2086051" y="59351"/>
        <a:ext cx="1280243" cy="322127"/>
      </dsp:txXfrm>
    </dsp:sp>
    <dsp:sp modelId="{235F812D-68C6-0447-9280-9BAA34CDF33D}">
      <dsp:nvSpPr>
        <dsp:cNvPr id="0" name=""/>
        <dsp:cNvSpPr/>
      </dsp:nvSpPr>
      <dsp:spPr>
        <a:xfrm>
          <a:off x="945837" y="824804"/>
          <a:ext cx="823866" cy="258968"/>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技术决策委员会</a:t>
          </a:r>
        </a:p>
      </dsp:txBody>
      <dsp:txXfrm>
        <a:off x="945837" y="824804"/>
        <a:ext cx="823866" cy="258968"/>
      </dsp:txXfrm>
    </dsp:sp>
    <dsp:sp modelId="{A77833C6-1094-234E-9C7F-4C5424139038}">
      <dsp:nvSpPr>
        <dsp:cNvPr id="0" name=""/>
        <dsp:cNvSpPr/>
      </dsp:nvSpPr>
      <dsp:spPr>
        <a:xfrm>
          <a:off x="1426583" y="1197499"/>
          <a:ext cx="929273" cy="261205"/>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项目研发团队</a:t>
          </a:r>
          <a:endParaRPr lang="en-US" altLang="zh-CN"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endParaRPr>
        </a:p>
      </dsp:txBody>
      <dsp:txXfrm>
        <a:off x="1426583" y="1197499"/>
        <a:ext cx="929273" cy="261205"/>
      </dsp:txXfrm>
    </dsp:sp>
    <dsp:sp modelId="{C6464A14-BF28-7C42-92E4-F4AD68C8EF04}">
      <dsp:nvSpPr>
        <dsp:cNvPr id="0" name=""/>
        <dsp:cNvSpPr/>
      </dsp:nvSpPr>
      <dsp:spPr>
        <a:xfrm>
          <a:off x="1401789" y="1562195"/>
          <a:ext cx="517182" cy="258591"/>
        </a:xfrm>
        <a:prstGeom prst="rect">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PMC</a:t>
          </a:r>
        </a:p>
      </dsp:txBody>
      <dsp:txXfrm>
        <a:off x="1401789" y="1562195"/>
        <a:ext cx="517182" cy="258591"/>
      </dsp:txXfrm>
    </dsp:sp>
    <dsp:sp modelId="{5C43A98D-A7C8-9D4D-9667-FDF2196FA909}">
      <dsp:nvSpPr>
        <dsp:cNvPr id="0" name=""/>
        <dsp:cNvSpPr/>
      </dsp:nvSpPr>
      <dsp:spPr>
        <a:xfrm>
          <a:off x="2128297" y="824804"/>
          <a:ext cx="517182" cy="258591"/>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0" kern="1200">
              <a:solidFill>
                <a:schemeClr val="tx1"/>
              </a:solidFill>
            </a:rPr>
            <a:t>认证测试委员会</a:t>
          </a:r>
        </a:p>
      </dsp:txBody>
      <dsp:txXfrm>
        <a:off x="2128297" y="824804"/>
        <a:ext cx="517182" cy="258591"/>
      </dsp:txXfrm>
    </dsp:sp>
    <dsp:sp modelId="{D78A4F33-C387-194B-954F-0B36392C52AE}">
      <dsp:nvSpPr>
        <dsp:cNvPr id="0" name=""/>
        <dsp:cNvSpPr/>
      </dsp:nvSpPr>
      <dsp:spPr>
        <a:xfrm>
          <a:off x="3047418" y="825110"/>
          <a:ext cx="822961" cy="266235"/>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运营及生态委员会</a:t>
          </a:r>
        </a:p>
      </dsp:txBody>
      <dsp:txXfrm>
        <a:off x="3047418" y="825110"/>
        <a:ext cx="822961" cy="266235"/>
      </dsp:txXfrm>
    </dsp:sp>
    <dsp:sp modelId="{C59CD9E4-FD97-9B45-9436-7AC217062FA8}">
      <dsp:nvSpPr>
        <dsp:cNvPr id="0" name=""/>
        <dsp:cNvSpPr/>
      </dsp:nvSpPr>
      <dsp:spPr>
        <a:xfrm>
          <a:off x="4023403" y="811159"/>
          <a:ext cx="517182" cy="258591"/>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0" kern="1200">
              <a:solidFill>
                <a:schemeClr val="tx1"/>
              </a:solidFill>
            </a:rPr>
            <a:t>专利联盟</a:t>
          </a:r>
        </a:p>
      </dsp:txBody>
      <dsp:txXfrm>
        <a:off x="4023403" y="811159"/>
        <a:ext cx="517182" cy="258591"/>
      </dsp:txXfrm>
    </dsp:sp>
    <dsp:sp modelId="{DF5067ED-5CA8-5844-BA9A-AB0196379E3B}">
      <dsp:nvSpPr>
        <dsp:cNvPr id="0" name=""/>
        <dsp:cNvSpPr/>
      </dsp:nvSpPr>
      <dsp:spPr>
        <a:xfrm>
          <a:off x="1423318" y="435604"/>
          <a:ext cx="1129164" cy="285068"/>
        </a:xfrm>
        <a:prstGeom prst="rect">
          <a:avLst/>
        </a:prstGeom>
        <a:solidFill>
          <a:schemeClr val="bg2"/>
        </a:solidFill>
        <a:ln w="12700" cap="flat" cmpd="sng" algn="ctr">
          <a:no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b="0" i="0" kern="1200" dirty="0">
              <a:solidFill>
                <a:schemeClr val="tx1"/>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管理委员会 </a:t>
          </a:r>
          <a:r>
            <a:rPr lang="en-US" altLang="zh-CN" sz="1100" b="0" i="0" kern="1200" dirty="0">
              <a:solidFill>
                <a:schemeClr val="tx1">
                  <a:lumMod val="85000"/>
                  <a:lumOff val="15000"/>
                </a:schemeClr>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 </a:t>
          </a:r>
          <a:r>
            <a:rPr lang="zh-CN" altLang="en-US" sz="1100" b="0" i="0" kern="1200" dirty="0">
              <a:solidFill>
                <a:schemeClr val="tx1">
                  <a:lumMod val="85000"/>
                  <a:lumOff val="15000"/>
                </a:schemeClr>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副组长单位 </a:t>
          </a:r>
          <a:r>
            <a:rPr lang="en-US" altLang="zh-CN" sz="1100" b="0" i="0" kern="1200" dirty="0">
              <a:solidFill>
                <a:schemeClr val="tx1">
                  <a:lumMod val="85000"/>
                  <a:lumOff val="15000"/>
                </a:schemeClr>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a:t>
          </a:r>
        </a:p>
      </dsp:txBody>
      <dsp:txXfrm>
        <a:off x="1423318" y="435604"/>
        <a:ext cx="1129164" cy="285068"/>
      </dsp:txXfrm>
    </dsp:sp>
    <dsp:sp modelId="{35724844-8995-4400-9F5D-B89C16EA443B}">
      <dsp:nvSpPr>
        <dsp:cNvPr id="0" name=""/>
        <dsp:cNvSpPr/>
      </dsp:nvSpPr>
      <dsp:spPr>
        <a:xfrm>
          <a:off x="3464477" y="405036"/>
          <a:ext cx="949195" cy="306802"/>
        </a:xfrm>
        <a:prstGeom prst="rect">
          <a:avLst/>
        </a:prstGeom>
        <a:solidFill>
          <a:schemeClr val="bg2"/>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b="0" kern="1200">
              <a:solidFill>
                <a:sysClr val="windowText" lastClr="000000"/>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物联网领域</a:t>
          </a:r>
          <a:endParaRPr lang="en-US" altLang="zh-CN" sz="1100" b="0" kern="1200">
            <a:solidFill>
              <a:sysClr val="windowText" lastClr="000000"/>
            </a:solidFill>
            <a:latin typeface="阿里巴巴普惠体" panose="00020600040101010101" pitchFamily="18" charset="-122"/>
            <a:ea typeface="阿里巴巴普惠体" panose="00020600040101010101" pitchFamily="18" charset="-122"/>
            <a:cs typeface="阿里巴巴普惠体" panose="00020600040101010101" pitchFamily="18" charset="-122"/>
          </a:endParaRPr>
        </a:p>
        <a:p>
          <a:pPr marL="0" lvl="0" indent="0" algn="ctr" defTabSz="488950">
            <a:lnSpc>
              <a:spcPct val="90000"/>
            </a:lnSpc>
            <a:spcBef>
              <a:spcPct val="0"/>
            </a:spcBef>
            <a:spcAft>
              <a:spcPct val="35000"/>
            </a:spcAft>
            <a:buNone/>
          </a:pPr>
          <a:r>
            <a:rPr lang="zh-CN" altLang="en-US" sz="1100" b="0" kern="1200">
              <a:solidFill>
                <a:sysClr val="windowText" lastClr="000000"/>
              </a:solidFill>
              <a:latin typeface="阿里巴巴普惠体" panose="00020600040101010101" pitchFamily="18" charset="-122"/>
              <a:ea typeface="阿里巴巴普惠体" panose="00020600040101010101" pitchFamily="18" charset="-122"/>
              <a:cs typeface="阿里巴巴普惠体" panose="00020600040101010101" pitchFamily="18" charset="-122"/>
            </a:rPr>
            <a:t>专家智库</a:t>
          </a:r>
        </a:p>
      </dsp:txBody>
      <dsp:txXfrm>
        <a:off x="3464477" y="405036"/>
        <a:ext cx="949195" cy="3068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 Notifier</dc:creator>
  <cp:lastModifiedBy>Hou Zhengpeng</cp:lastModifiedBy>
  <cp:revision>3</cp:revision>
  <cp:lastPrinted>2020-12-09T11:33:00Z</cp:lastPrinted>
  <dcterms:created xsi:type="dcterms:W3CDTF">2021-01-23T07:03:00Z</dcterms:created>
  <dcterms:modified xsi:type="dcterms:W3CDTF">2021-01-23T08:01:00Z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1033-0.0.0.0</vt:lpwstr>
  </property>
</Properties>
</file>